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71" w:rsidRDefault="00F13905">
      <w:proofErr w:type="gramStart"/>
      <w:r>
        <w:rPr>
          <w:rFonts w:ascii="Arial" w:hAnsi="Arial" w:cs="Arial"/>
          <w:color w:val="000000"/>
          <w:shd w:val="clear" w:color="auto" w:fill="FFFFFF"/>
        </w:rPr>
        <w:t>Pjetër Bogdani është figura më e shquar e letërsisë së vjetër shqiptare.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Ai shquhet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jo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vetëm si klerik i lartë, por edhe si atdhetar, me një dashuri të pakufi për gjuhën shqipe e për popullin shqiptar, por edhe si dijetar e letrar, si luftëtar i paepur për çlirimin e vendit nga zgjedha osmane dhe për zhvillimin e përparimin e tij kulturor.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Me veprimtarinë e tij politike 40-vjeçare, sidomos me rolin që luajti si udhëheqës i kryengritjes çlirimtare të vitit 1689 dhe me veprën e vet "Çeta e profetëve", Pjetër Bogdani me të drejtë është quajtur pararendës i hershëm i lëvizjes së Rilindjes sonë Kombëtare.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Lindi në Gur të Hasit, një fshat i Kukësit, rreth vitit 1625, Ungji i tij Andrea Bogdani, edhe ai klerik i lartë (kryepeshkop i shkupit), ishte marrë me lëvrimin e gjuhës sonë, kishte hartuar në gjuhën shqipe edhe një gramatikë të latinishtes, madje kishte mbajtur në Kosovë edhe një shkollë ku mësohej gjuha shqipe.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Mbasi kreu studimet e mesme fetare në Kolegjin e Loretos dhe punoi disa kohë si meshtar në Pult e Prizeren, me shpenzimet e të ungjit kreu edhe studimet e larta në Kolegjin e Propaganda Fides dhe në 1655 mori dy dekorata, njerën në filozofi dhe tjetrën në teologji, çka ishte gjë e rrallë sidomos asokohe për një të ri shqiptar.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Më 1656, në moshën 31-vjeçare, emërohet peshkop i Shkodrës ku shërben për 21 vjet (1657-1677), duke qenë i ngarkuar njëkohësisht edhe me administrimin e kryepeshkopatës së Tivarit, 12 vjetët e fundit të jetës së tij i kaloi si kryepeshkop i Shkupit.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Atij ju desh të luftonte njëherazi në tri fronte kryesore: edhe kundër zgjedhës së huaj, që në mesin e shekullit XVII ishte rënduar shumë, edhe kundër kishës ortodokse dhe sidomos patriarkanës serbo-ortodokse të Pejës, që i kishte shtuar përpjekjet e vjetra për të mos lejuar shpërthimin e kryengritjeve antiosmanene dioqezat e saj, edhe kundër politikës që ndiqte vetë kisha katolike e Romës në Ballkan.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Kudo që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punoi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qoftë si peshkop i Shkodrës dhe administrator i kryepeshkopatës së Tivarit, qoftë si kryepeshkop i Shkupit, të gjitha këto detyra Bogdani i kreu jo vetëm si klerik, por edhe si patriot. Bashkë me predikimin fetar dhe nën petkun e klerikut ai edukonte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besimtarët edhe ndjenjën e dashurisë për liri e për atdhe dhe urrejtjen ndaj pushtuesëve osmane, nxiste dhe organizonte qëndresën kundër tyre dhe, jo rrallëherë, ka marrë pjesë drejtëpërdrejt në kryengritjet antiosmane që shperthyen në atë kohë.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Gjatë luftës turko-veneciane (1664-1669), ai u përpoq që të organizonte veprime të përbashkëta me venecianët kundër pushtuesve osmane.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Po kështu edhe në konfliktin turko-austriak (1689) Pjetër Bogdani mori malin për të organizuar kryengritjen e armatosur, dhe, kur forcat austriake hynë në Prishtinë, me ta u bashkuan edhe rreth 500 luftëtarë të cilët kronisti austriak i cilëson "arnautë", d.m.th.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shqiptarë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. Bogdani ishte faktori vendimtar i këtij bashkëveprimi, aq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kronisti i mësipërm, kur vdiq, më 6 dhjetor 1689, në mënyrë lakonike shkruan se "me vdekjen e Pjetër Bogdanit iku edhe fati ynë në tokë".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Dhe me të vërtetë, ushtria austriake filloi të pësonte disfata të përditshme.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Frytet e punës politike të Bogdanit për afrimin e shqiptarëve myslimane e katolike kundër zgjedhës shekullore, sidomos simpatinë që gëzonte ai tek shqiptarët myslimanë, e dëshmon edhe suksesi që pati më 1680, kur pajtoi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brenda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tri orëve fiset e Krasniqit dhe të Gashit, që ishin në gjakmarrje.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Për t'u shpëtuar këtyre ndjekjeve, atij i është dashur shpeshherë të merrte udhët e maleve.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Madje edhe sot nëpër vendet ku ka kaluar ka shpella që mbajnë emrin e tij e që tregojnë se ai është fshehur në to për t'u shpëtuar operacioneve ushtarake turke.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Gjatë këtyre arratisjeve, me sa duket, ai merrte me vete biblotekën personale,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ose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të paktën, dorëshkrimet e vyera, sepse sikurse e thotë vetë me keqardhje, gjatë këtyre shtegtimeve të detyrueshme atij i humbi (hupi si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krypa nd'ujët-shkruan ai) dorëshkrimi i gramatikës së të ungjit.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Pjetër Bogdani ka hyrë në historinë e patriotizmit shqiptar dhe të kulturës shqiptare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jo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vetëm me veprimtarinë e vet kombëtare për të organizuar kryengritjen e përgjithshme antiosmane, por edhe me veprën e tij diturore-letrare "Çeta e profetëve" (Cuneus profhetarum), që e botoi në Padovë, më 1635 me ndihmën e një miku të vet.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Me kulturën e tij të gjerë enciklopedike, me mendimet e tij përparimtare iluministe e atdhetare, me punën e gjatë këmbëngulëse më se tridhjetëvjeçare, Bogdani i dha letërsisë shqiptare dhe popullit shqiptar një vepër madhore, që kurorëzoi traditën e mëparshme letrare e kulturore dhe që paralajmëroi një periudhe të re të zgjimit gjithkombëtar.</w:t>
      </w:r>
      <w:proofErr w:type="gramEnd"/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Bogdani është një njeri erudit.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Nga leximi i veprës së tij mësojmë se përveç gjuhës amtare, ai dinte edhe italishten, latinishten, kroatishten, armenishten, greqishten, arabishten, hebraishten, dhe sirishten.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Por më tepër se doktorata që mori edhe gjuhët që dinte, për vlerat e shquara të Bogdanit flet vepra e tij,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" Çeta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e profeteve„ është shkruar me një kulturë të gjerë, në të ka informacion të pasur nga historia e popullit tonë, nga filozofia dhe shkencat e natyrës.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Vepra e tij nuk është përkthim.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Legjendat biblike që janë në themel të saj, ai i ka përpunuar në mënyrë të lirë dhe herë pas here fut ide, arsyetime dhe argumentime me karakter filozofik, historik, politik, shkencor-natyror etj, që s'kanë të bëjnë fare me legjendat biblike dhe që i japin asaj karakter origjinal.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Vepra e Bogdanit nuk është thjesht një tekst për shërbesat fetare, as për mësimin e fesë, siç ishin veprat e Buzukut e Budit.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Ajo është një vepër teologjike-filozofike, me elemente të shumta enciklopedike që përshkrohet fund e krye nga dashuria e madhe për popullin shqiptar dhe gjuhën shqipe, nga dëshira për të ndihmuar zhvillimin dhe përparimin e kulturës shqiptare dhe nga urrejtja për pushtuesin.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Vepra përbëhet nga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dy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pjesë.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Në pjesën e parë trajtohen probleme teologjike e filozofike të doktrinës së krishtere, kurse në pjesën e dytë jetëshkrimi i Krishtit.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Po autori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del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jashtë ketyre caqeve.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Në pjesën e parë trajtohen edhe shumë probleme të shkencave natyrore, si të gjeografisë, astronomisë, fizikës, matematikës etj, por edhe të shkencave shoqërore si të teorisë së letërsisë etj.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Duke goditur besimet e kota, ai në veprën e tij shpjegon, psh., si formohet shiu, vesa, breshri, bora, vetëtima etj., ç'janë tërmeti, eklipset e diellit e të hënës, baticat e zbaticat, flet për njohjen e botës nëpërmjet shqisave etj Meritë e tij është se gjithcka e trajton në nivelin e mendimit më të përparuar të kohës kur jetoi. Në pjesën e dytë, duke përshkruar jetën e Krishtit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etj.,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ai solli në letërsinë tonë llojin e jetëshkrimit, realizmin në përshkrimin edhe vizatimin e figurave biblike, duke përdorur me mjeshtëri rrëfimin artistik në njerëz të ndryshëm.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Ndihmesa e tij është e rëndësishme sidomos në formimin e prozës shkencore shqiptare.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Me interes të veçantë janë idetë e tij patriotike që parashtron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jo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vetëm në parathënien e veprës, por edhe gjatë shtjellimit të materialit.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herë i bëhet e mundshme, ai gjen rast të përmendë qëndresën burrërore të shqiptarëve. Me admirim flet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p.sh.,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për qëndresën e kelmendasve "Kush mundetë me i ra mboh se ma i vobekje Vuca Pasha, i silli për të mbledhë një ushtri 12.000 vetësh, nuk i mjaftuan shumë milion ar, se kelmendasit tanë, të sijtë, me nji zan. "Eja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kush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ashtë trim„ mbledhunë afër 500 vetë, vranë Vuca Pashën, vjetit të Krishtit 1639„ …etj.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Bogdani njeh mirë historinë e Shqipërisë dhe shkrimet e për të prandaj, kur i vjen rasti, ai përmend me krenari vlerësime pozitive që kanë bërë historianë të huaj për vendin dhe popullin tonë.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Diku ai përmend thënien e Herodotit: Cezar Augusti "Dëshironte fort me pasun ndë ushtritë tinë t'arbëreshëtë. Përse thonj pësonjënë shumë e nuk druhen për hu e për het, se janë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më zemërorë se të tjerëtë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„ .</w:t>
      </w:r>
      <w:proofErr w:type="gramEnd"/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Karakteristike tjetër e personalitetit të Bogdanit është mendimi i tij iluminist.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Nëpërmjet përhapjes në popull të dijes dhe kulturës në gjuhën shqipe, ai shikonte një nga rrugët për të shpëtuar nga zgjedha e huaj.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Paditurinë (në parathënien e veprës së vet) ai e quan një nga shkaqet kryesore të mjerimit dhe të skllavërisë së popullit.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"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Prashtu dergjet e dheu ndë robi t'errëtë e verbuem me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dy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palë niegulla të zeza mbi faqe, që janë mkati i të paditunitë, perse u dvua dieja e urteja. 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tue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kjanë dheu i Arbënit ndë mjedistë t'pafevet„ …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Pra, autorit i qan zemra që populli i tij dergjet nën zgjedhë të huaj dhe ndodhet i verbuar me dy palë mjergulla, që janë mëkati e padituria.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Dhe kjo, sepse dheu i Arbërit ndodhet mes të të pafeve, d.m.th.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pushtuesve osmanë.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Lënda që trajton Bogdani në veprën e tij, është e vështirë, sepse përmban koncepte e nocione abstrakte të fushave të ndryshme të dijes.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Prozës shqiptare në atë kohë i mungonte tradita për të shprehur këto nocione.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Por Bogdani asnjëherë nuk u përkul e nuk u ligështua para vështirësive, sepse kishte besim tek thesari i pasur i gjuhës shqipe.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Me përpjekje këmbëngulëse, duke mbledhur me kujdes fjalë të lashta e të rralla nga visari i gjuhës popullore e duke i përdorur ato me kuptim të drejtpërdrejtë ose të figurshëm, ai e ngriti gjuhën shqipe në nivele të reja, tregoi aftësitë e saj për të fituar mundësi të larta shprehjeje e stili. Ai është i vetëdijshëm se në këtë punë mund të ketë edhe të meta 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mangës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prandaj ne fjalët e fundit të parathënies së veprës ai i drejtohet lexuesit: "Të lutemi pra, litari em i urtë, të më ndijeçë në gjeç fjalëzë, që të trazon veshëtë. Përse as dielli pa hije as hëna pa mjegullore mbi faqe nuk anshtë..."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"Çeta e profetëve„ përmban edhe disa vjersha, shkruar nga vetë autori ose nga të tjerë.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Nga këto, me interes të veçantë si për formën, ashtu edhe për idetë e saj, është një vjershë e Lukë Bogdanit.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Ajo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sjell të gjallë deri në ditët tona kujtimin për Skënderbeun dhe mbresat e autorit për bukurinë dhe madhështinë e vendlindjes së poetit dhe veçanërisht të viseve ku ka jetuar e punuar poeti.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Me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duket, me kërkesë të Vatikanit (ndoshta për të kontrolluar përmbajtjen para se të jepej leja e botimit), Bogdanit iu desh që veprën e tij ta përkthente në gjuhën italiane.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Në këtë mënyrë shqipja ballafaqohet me një gjuhë evropiane të zhvilluar për kohën dhe veprës se Bogdanit i takon fati që të jetë e para vepër e përkthyer nga shqipja në një gjuhë tjetër, dhe autorit merita që të jetë i pari përkthyes i letërsisë shqiptare në gjuhë të huaj.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Vepra e Bogdanit me përmbajtjen dhe me gjuhën e saj e çoi shumë përpara traditën e shkrimit të shqipes e sidomos të lëvrimit të prozës origjinale.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Me veprimtarinë e tij patriotike, duke bashkuar ndjenjën fetare me ndjenjën kombëtare, me personalitetin dhe me veprën e tij, Pjetër Bogdani i siguroi vetes një vend të veçantë në historinë e patriotizmit shqiptar e të kulturës sonë kombëtare.</w:t>
      </w:r>
    </w:p>
    <w:sectPr w:rsidR="007F1971" w:rsidSect="007F1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761D5"/>
    <w:rsid w:val="004A4CC8"/>
    <w:rsid w:val="006761D5"/>
    <w:rsid w:val="007F1971"/>
    <w:rsid w:val="00F1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1605</Words>
  <Characters>9154</Characters>
  <Application>Microsoft Office Word</Application>
  <DocSecurity>0</DocSecurity>
  <Lines>76</Lines>
  <Paragraphs>21</Paragraphs>
  <ScaleCrop>false</ScaleCrop>
  <Company>CtrlSoft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</dc:creator>
  <cp:lastModifiedBy>Mevlan</cp:lastModifiedBy>
  <cp:revision>2</cp:revision>
  <dcterms:created xsi:type="dcterms:W3CDTF">2020-03-23T12:42:00Z</dcterms:created>
  <dcterms:modified xsi:type="dcterms:W3CDTF">2020-03-23T12:42:00Z</dcterms:modified>
</cp:coreProperties>
</file>