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D97" w:rsidRPr="00A47852" w:rsidRDefault="006D7847" w:rsidP="00A47852">
      <w:pPr>
        <w:shd w:val="clear" w:color="auto" w:fill="FFFFFF"/>
        <w:spacing w:before="120" w:after="120" w:line="360" w:lineRule="auto"/>
        <w:rPr>
          <w:rFonts w:ascii="Arial" w:eastAsia="Times New Roman" w:hAnsi="Arial" w:cs="Arial"/>
          <w:i/>
          <w:iCs/>
          <w:sz w:val="24"/>
          <w:szCs w:val="24"/>
        </w:rPr>
      </w:pPr>
      <w:r w:rsidRPr="00A47852">
        <w:rPr>
          <w:rFonts w:ascii="Arial" w:eastAsia="Times New Roman" w:hAnsi="Arial" w:cs="Arial"/>
          <w:sz w:val="24"/>
          <w:szCs w:val="24"/>
        </w:rPr>
        <w:t xml:space="preserve"> </w:t>
      </w:r>
      <w:r w:rsidRPr="00A47852">
        <w:rPr>
          <w:rFonts w:ascii="Arial" w:eastAsia="Times New Roman" w:hAnsi="Arial" w:cs="Arial"/>
          <w:i/>
          <w:iCs/>
          <w:sz w:val="24"/>
          <w:szCs w:val="24"/>
        </w:rPr>
        <w:t> </w:t>
      </w:r>
      <w:r w:rsidR="004F2D97" w:rsidRPr="00A47852">
        <w:rPr>
          <w:rFonts w:ascii="Arial" w:eastAsia="Times New Roman" w:hAnsi="Arial" w:cs="Arial"/>
          <w:i/>
          <w:iCs/>
          <w:sz w:val="24"/>
          <w:szCs w:val="24"/>
        </w:rPr>
        <w:t xml:space="preserve">                                               </w:t>
      </w:r>
      <w:r w:rsidR="004F2D97" w:rsidRPr="00A47852">
        <w:rPr>
          <w:rFonts w:ascii="Arial" w:eastAsia="Times New Roman" w:hAnsi="Arial" w:cs="Arial"/>
          <w:b/>
          <w:bCs/>
          <w:i/>
          <w:iCs/>
          <w:sz w:val="24"/>
          <w:szCs w:val="24"/>
        </w:rPr>
        <w:t>Fridrih Niçe</w:t>
      </w:r>
      <w:r w:rsidR="004F2D97" w:rsidRPr="00A47852">
        <w:rPr>
          <w:rFonts w:ascii="Arial" w:eastAsia="Times New Roman" w:hAnsi="Arial" w:cs="Arial"/>
          <w:i/>
          <w:iCs/>
          <w:sz w:val="24"/>
          <w:szCs w:val="24"/>
        </w:rPr>
        <w:t xml:space="preserve"> </w:t>
      </w:r>
      <w:r w:rsidR="004F2D97" w:rsidRPr="00A47852">
        <w:rPr>
          <w:rFonts w:ascii="Arial" w:eastAsia="Times New Roman" w:hAnsi="Arial" w:cs="Arial"/>
          <w:sz w:val="24"/>
          <w:szCs w:val="24"/>
        </w:rPr>
        <w:t xml:space="preserve"> </w:t>
      </w:r>
    </w:p>
    <w:p w:rsidR="006D7847" w:rsidRPr="00A47852" w:rsidRDefault="006D7847" w:rsidP="00A47852">
      <w:pPr>
        <w:shd w:val="clear" w:color="auto" w:fill="FFFFFF"/>
        <w:spacing w:before="120" w:after="120" w:line="360" w:lineRule="auto"/>
        <w:rPr>
          <w:rFonts w:ascii="Arial" w:eastAsia="Times New Roman" w:hAnsi="Arial" w:cs="Arial"/>
          <w:sz w:val="24"/>
          <w:szCs w:val="24"/>
        </w:rPr>
      </w:pPr>
      <w:r w:rsidRPr="00A47852">
        <w:rPr>
          <w:rFonts w:ascii="Arial" w:eastAsia="Times New Roman" w:hAnsi="Arial" w:cs="Arial"/>
          <w:b/>
          <w:bCs/>
          <w:i/>
          <w:iCs/>
          <w:sz w:val="24"/>
          <w:szCs w:val="24"/>
        </w:rPr>
        <w:t>Fridrih Niçe</w:t>
      </w:r>
      <w:r w:rsidRPr="00A47852">
        <w:rPr>
          <w:rFonts w:ascii="Arial" w:eastAsia="Times New Roman" w:hAnsi="Arial" w:cs="Arial"/>
          <w:i/>
          <w:iCs/>
          <w:sz w:val="24"/>
          <w:szCs w:val="24"/>
        </w:rPr>
        <w:t xml:space="preserve"> </w:t>
      </w:r>
      <w:r w:rsidRPr="00A47852">
        <w:rPr>
          <w:rFonts w:ascii="Arial" w:eastAsia="Times New Roman" w:hAnsi="Arial" w:cs="Arial"/>
          <w:sz w:val="24"/>
          <w:szCs w:val="24"/>
        </w:rPr>
        <w:t xml:space="preserve"> Është një nga </w:t>
      </w:r>
      <w:hyperlink r:id="rId8" w:tooltip="Filozofë (nuk është shkruar akoma)" w:history="1">
        <w:r w:rsidRPr="00A47852">
          <w:rPr>
            <w:rFonts w:ascii="Arial" w:eastAsia="Times New Roman" w:hAnsi="Arial" w:cs="Arial"/>
            <w:sz w:val="24"/>
            <w:szCs w:val="24"/>
          </w:rPr>
          <w:t>filozofët</w:t>
        </w:r>
      </w:hyperlink>
      <w:r w:rsidRPr="00A47852">
        <w:rPr>
          <w:rFonts w:ascii="Arial" w:eastAsia="Times New Roman" w:hAnsi="Arial" w:cs="Arial"/>
          <w:sz w:val="24"/>
          <w:szCs w:val="24"/>
        </w:rPr>
        <w:t> më të shquar gjermanë i </w:t>
      </w:r>
      <w:hyperlink r:id="rId9" w:tooltip="Shekulli XIX" w:history="1">
        <w:r w:rsidRPr="00A47852">
          <w:rPr>
            <w:rFonts w:ascii="Arial" w:eastAsia="Times New Roman" w:hAnsi="Arial" w:cs="Arial"/>
            <w:sz w:val="24"/>
            <w:szCs w:val="24"/>
          </w:rPr>
          <w:t>shek. të 19</w:t>
        </w:r>
      </w:hyperlink>
      <w:r w:rsidRPr="00A47852">
        <w:rPr>
          <w:rFonts w:ascii="Arial" w:eastAsia="Times New Roman" w:hAnsi="Arial" w:cs="Arial"/>
          <w:sz w:val="24"/>
          <w:szCs w:val="24"/>
        </w:rPr>
        <w:t>. Ai ka qenë një kritik i ashpër i </w:t>
      </w:r>
      <w:hyperlink r:id="rId10" w:tooltip="Krishtërimi" w:history="1">
        <w:r w:rsidRPr="00A47852">
          <w:rPr>
            <w:rFonts w:ascii="Arial" w:eastAsia="Times New Roman" w:hAnsi="Arial" w:cs="Arial"/>
            <w:sz w:val="24"/>
            <w:szCs w:val="24"/>
          </w:rPr>
          <w:t>Krishtërimit</w:t>
        </w:r>
      </w:hyperlink>
      <w:r w:rsidRPr="00A47852">
        <w:rPr>
          <w:rFonts w:ascii="Arial" w:eastAsia="Times New Roman" w:hAnsi="Arial" w:cs="Arial"/>
          <w:sz w:val="24"/>
          <w:szCs w:val="24"/>
        </w:rPr>
        <w:t> (dhe i fesë në përgjithësi), i idealizmit gjerman, i </w:t>
      </w:r>
      <w:hyperlink r:id="rId11" w:tooltip="Feminizmi" w:history="1">
        <w:r w:rsidRPr="00A47852">
          <w:rPr>
            <w:rFonts w:ascii="Arial" w:eastAsia="Times New Roman" w:hAnsi="Arial" w:cs="Arial"/>
            <w:sz w:val="24"/>
            <w:szCs w:val="24"/>
          </w:rPr>
          <w:t>Feminizmit</w:t>
        </w:r>
      </w:hyperlink>
      <w:r w:rsidRPr="00A47852">
        <w:rPr>
          <w:rFonts w:ascii="Arial" w:eastAsia="Times New Roman" w:hAnsi="Arial" w:cs="Arial"/>
          <w:sz w:val="24"/>
          <w:szCs w:val="24"/>
        </w:rPr>
        <w:t> dhe i </w:t>
      </w:r>
      <w:hyperlink r:id="rId12" w:tooltip="Modernizmi (nuk është shkruar akoma)" w:history="1">
        <w:r w:rsidRPr="00A47852">
          <w:rPr>
            <w:rFonts w:ascii="Arial" w:eastAsia="Times New Roman" w:hAnsi="Arial" w:cs="Arial"/>
            <w:sz w:val="24"/>
            <w:szCs w:val="24"/>
          </w:rPr>
          <w:t>modernizmit</w:t>
        </w:r>
      </w:hyperlink>
      <w:r w:rsidRPr="00A47852">
        <w:rPr>
          <w:rFonts w:ascii="Arial" w:eastAsia="Times New Roman" w:hAnsi="Arial" w:cs="Arial"/>
          <w:sz w:val="24"/>
          <w:szCs w:val="24"/>
        </w:rPr>
        <w:t> në përgjithësi. Ai konsiderohet si një mjeshtër i vërtetë i </w:t>
      </w:r>
      <w:hyperlink r:id="rId13" w:tooltip="Aforizma" w:history="1">
        <w:r w:rsidRPr="00A47852">
          <w:rPr>
            <w:rFonts w:ascii="Arial" w:eastAsia="Times New Roman" w:hAnsi="Arial" w:cs="Arial"/>
            <w:sz w:val="24"/>
            <w:szCs w:val="24"/>
          </w:rPr>
          <w:t>aforizmave</w:t>
        </w:r>
      </w:hyperlink>
      <w:r w:rsidRPr="00A47852">
        <w:rPr>
          <w:rFonts w:ascii="Arial" w:eastAsia="Times New Roman" w:hAnsi="Arial" w:cs="Arial"/>
          <w:sz w:val="24"/>
          <w:szCs w:val="24"/>
        </w:rPr>
        <w:t> filozofike të krijuara në formë eksperimentale. Për këtë arsye, ai është urryer, adhuruar, keq-interpretuar dhe ndoshta mbetet edhe sot e kësaj dite filozofi më i vështirë për t’u kuptuar.</w:t>
      </w:r>
    </w:p>
    <w:p w:rsidR="00A47852" w:rsidRPr="00A47852" w:rsidRDefault="006D7847" w:rsidP="00A47852">
      <w:pPr>
        <w:shd w:val="clear" w:color="auto" w:fill="FFFFFF"/>
        <w:spacing w:before="120" w:after="120" w:line="360" w:lineRule="auto"/>
        <w:rPr>
          <w:rFonts w:ascii="Arial" w:eastAsia="Times New Roman" w:hAnsi="Arial" w:cs="Arial"/>
          <w:sz w:val="24"/>
          <w:szCs w:val="24"/>
        </w:rPr>
      </w:pPr>
      <w:r w:rsidRPr="00A47852">
        <w:rPr>
          <w:rFonts w:ascii="Arial" w:eastAsia="Times New Roman" w:hAnsi="Arial" w:cs="Arial"/>
          <w:sz w:val="24"/>
          <w:szCs w:val="24"/>
        </w:rPr>
        <w:t>Nica ka lindur me </w:t>
      </w:r>
      <w:hyperlink r:id="rId14" w:tooltip="15 tetor" w:history="1">
        <w:r w:rsidRPr="00A47852">
          <w:rPr>
            <w:rFonts w:ascii="Arial" w:eastAsia="Times New Roman" w:hAnsi="Arial" w:cs="Arial"/>
            <w:sz w:val="24"/>
            <w:szCs w:val="24"/>
          </w:rPr>
          <w:t>15 tetor</w:t>
        </w:r>
      </w:hyperlink>
      <w:r w:rsidRPr="00A47852">
        <w:rPr>
          <w:rFonts w:ascii="Arial" w:eastAsia="Times New Roman" w:hAnsi="Arial" w:cs="Arial"/>
          <w:sz w:val="24"/>
          <w:szCs w:val="24"/>
        </w:rPr>
        <w:t> të vitit </w:t>
      </w:r>
      <w:hyperlink r:id="rId15" w:tooltip="1844" w:history="1">
        <w:r w:rsidRPr="00A47852">
          <w:rPr>
            <w:rFonts w:ascii="Arial" w:eastAsia="Times New Roman" w:hAnsi="Arial" w:cs="Arial"/>
            <w:sz w:val="24"/>
            <w:szCs w:val="24"/>
          </w:rPr>
          <w:t>1844</w:t>
        </w:r>
      </w:hyperlink>
      <w:r w:rsidRPr="00A47852">
        <w:rPr>
          <w:rFonts w:ascii="Arial" w:eastAsia="Times New Roman" w:hAnsi="Arial" w:cs="Arial"/>
          <w:sz w:val="24"/>
          <w:szCs w:val="24"/>
        </w:rPr>
        <w:t> në </w:t>
      </w:r>
      <w:hyperlink r:id="rId16" w:tooltip="Ryken (nuk është shkruar akoma)" w:history="1">
        <w:r w:rsidRPr="00A47852">
          <w:rPr>
            <w:rFonts w:ascii="Arial" w:eastAsia="Times New Roman" w:hAnsi="Arial" w:cs="Arial"/>
            <w:sz w:val="24"/>
            <w:szCs w:val="24"/>
          </w:rPr>
          <w:t>Ryken</w:t>
        </w:r>
      </w:hyperlink>
      <w:r w:rsidRPr="00A47852">
        <w:rPr>
          <w:rFonts w:ascii="Arial" w:eastAsia="Times New Roman" w:hAnsi="Arial" w:cs="Arial"/>
          <w:sz w:val="24"/>
          <w:szCs w:val="24"/>
        </w:rPr>
        <w:t> të </w:t>
      </w:r>
      <w:hyperlink r:id="rId17" w:tooltip="Lajpcig" w:history="1">
        <w:r w:rsidRPr="00A47852">
          <w:rPr>
            <w:rFonts w:ascii="Arial" w:eastAsia="Times New Roman" w:hAnsi="Arial" w:cs="Arial"/>
            <w:sz w:val="24"/>
            <w:szCs w:val="24"/>
          </w:rPr>
          <w:t>Lajpcigut</w:t>
        </w:r>
      </w:hyperlink>
      <w:r w:rsidRPr="00A47852">
        <w:rPr>
          <w:rFonts w:ascii="Arial" w:eastAsia="Times New Roman" w:hAnsi="Arial" w:cs="Arial"/>
          <w:sz w:val="24"/>
          <w:szCs w:val="24"/>
        </w:rPr>
        <w:t>,  Ai u rrit në gjirin e një familjeje protestante,  Ai studioi filozofi në Universitetin e Lajpcigut ku do të njihej me veprat e </w:t>
      </w:r>
      <w:hyperlink r:id="rId18" w:tooltip="Shopenhauri (nuk është shkruar akoma)" w:history="1">
        <w:r w:rsidRPr="00A47852">
          <w:rPr>
            <w:rFonts w:ascii="Arial" w:eastAsia="Times New Roman" w:hAnsi="Arial" w:cs="Arial"/>
            <w:sz w:val="24"/>
            <w:szCs w:val="24"/>
          </w:rPr>
          <w:t>Shopenhaurit</w:t>
        </w:r>
      </w:hyperlink>
      <w:r w:rsidRPr="00A47852">
        <w:rPr>
          <w:rFonts w:ascii="Arial" w:eastAsia="Times New Roman" w:hAnsi="Arial" w:cs="Arial"/>
          <w:sz w:val="24"/>
          <w:szCs w:val="24"/>
        </w:rPr>
        <w:t>, të cilat do të përbënin pikënisjen e frymëzimit të tij filozofik.</w:t>
      </w:r>
      <w:r w:rsidR="00633C4F" w:rsidRPr="00A47852">
        <w:rPr>
          <w:rFonts w:ascii="Arial" w:eastAsia="Times New Roman" w:hAnsi="Arial" w:cs="Arial"/>
          <w:sz w:val="24"/>
          <w:szCs w:val="24"/>
        </w:rPr>
        <w:t xml:space="preserve"> </w:t>
      </w:r>
      <w:r w:rsidRPr="00A47852">
        <w:rPr>
          <w:rFonts w:ascii="Arial" w:eastAsia="Times New Roman" w:hAnsi="Arial" w:cs="Arial"/>
          <w:sz w:val="24"/>
          <w:szCs w:val="24"/>
        </w:rPr>
        <w:t>Nice emërohet profesor në Universitetin e </w:t>
      </w:r>
      <w:hyperlink r:id="rId19" w:tooltip="Bazeli" w:history="1">
        <w:r w:rsidRPr="00A47852">
          <w:rPr>
            <w:rFonts w:ascii="Arial" w:eastAsia="Times New Roman" w:hAnsi="Arial" w:cs="Arial"/>
            <w:sz w:val="24"/>
            <w:szCs w:val="24"/>
          </w:rPr>
          <w:t>Bazelit</w:t>
        </w:r>
      </w:hyperlink>
      <w:r w:rsidRPr="00A47852">
        <w:rPr>
          <w:rFonts w:ascii="Arial" w:eastAsia="Times New Roman" w:hAnsi="Arial" w:cs="Arial"/>
          <w:sz w:val="24"/>
          <w:szCs w:val="24"/>
        </w:rPr>
        <w:t> dhe merr </w:t>
      </w:r>
      <w:hyperlink r:id="rId20" w:tooltip="Nënshtetësi (nuk është shkruar akoma)" w:history="1">
        <w:r w:rsidRPr="00A47852">
          <w:rPr>
            <w:rFonts w:ascii="Arial" w:eastAsia="Times New Roman" w:hAnsi="Arial" w:cs="Arial"/>
            <w:sz w:val="24"/>
            <w:szCs w:val="24"/>
          </w:rPr>
          <w:t>nënshtetësin</w:t>
        </w:r>
      </w:hyperlink>
      <w:r w:rsidRPr="00A47852">
        <w:rPr>
          <w:rFonts w:ascii="Arial" w:eastAsia="Times New Roman" w:hAnsi="Arial" w:cs="Arial"/>
          <w:sz w:val="24"/>
          <w:szCs w:val="24"/>
        </w:rPr>
        <w:t>ë zviceriane. Një vit më parë, ai ishte njohur me kompozitorin </w:t>
      </w:r>
      <w:hyperlink r:id="rId21" w:tooltip="Richard Wagner" w:history="1">
        <w:r w:rsidR="00E81631">
          <w:rPr>
            <w:rFonts w:ascii="Arial" w:eastAsia="Times New Roman" w:hAnsi="Arial" w:cs="Arial"/>
            <w:sz w:val="24"/>
            <w:szCs w:val="24"/>
          </w:rPr>
          <w:t>Richard V</w:t>
        </w:r>
        <w:r w:rsidRPr="00A47852">
          <w:rPr>
            <w:rFonts w:ascii="Arial" w:eastAsia="Times New Roman" w:hAnsi="Arial" w:cs="Arial"/>
            <w:sz w:val="24"/>
            <w:szCs w:val="24"/>
          </w:rPr>
          <w:t>agner</w:t>
        </w:r>
      </w:hyperlink>
      <w:r w:rsidRPr="00A47852">
        <w:rPr>
          <w:rFonts w:ascii="Arial" w:eastAsia="Times New Roman" w:hAnsi="Arial" w:cs="Arial"/>
          <w:sz w:val="24"/>
          <w:szCs w:val="24"/>
        </w:rPr>
        <w:t>, me të cilin do të kishte një miqësi të gjatë, por kjo nuk e ndaloi ta kritikonte si përfaqësues të kulturës më dekadente në botë, asaj gjermane. Në këtë periudhë studion filozofinë antike greke, ne veçanti veprat e filozofëve para-sokratikë, </w:t>
      </w:r>
      <w:hyperlink r:id="rId22" w:tooltip="Herakliti" w:history="1">
        <w:r w:rsidRPr="00A47852">
          <w:rPr>
            <w:rFonts w:ascii="Arial" w:eastAsia="Times New Roman" w:hAnsi="Arial" w:cs="Arial"/>
            <w:sz w:val="24"/>
            <w:szCs w:val="24"/>
          </w:rPr>
          <w:t>Heraklitit</w:t>
        </w:r>
      </w:hyperlink>
      <w:r w:rsidRPr="00A47852">
        <w:rPr>
          <w:rFonts w:ascii="Arial" w:eastAsia="Times New Roman" w:hAnsi="Arial" w:cs="Arial"/>
          <w:sz w:val="24"/>
          <w:szCs w:val="24"/>
        </w:rPr>
        <w:t> dhe </w:t>
      </w:r>
      <w:hyperlink r:id="rId23" w:tooltip="Empedokle (nuk është shkruar akoma)" w:history="1">
        <w:r w:rsidRPr="00A47852">
          <w:rPr>
            <w:rFonts w:ascii="Arial" w:eastAsia="Times New Roman" w:hAnsi="Arial" w:cs="Arial"/>
            <w:sz w:val="24"/>
            <w:szCs w:val="24"/>
          </w:rPr>
          <w:t>Empedokles</w:t>
        </w:r>
      </w:hyperlink>
      <w:r w:rsidRPr="00A47852">
        <w:rPr>
          <w:rFonts w:ascii="Arial" w:eastAsia="Times New Roman" w:hAnsi="Arial" w:cs="Arial"/>
          <w:sz w:val="24"/>
          <w:szCs w:val="24"/>
        </w:rPr>
        <w:t>.</w:t>
      </w:r>
    </w:p>
    <w:p w:rsidR="006D7847" w:rsidRPr="00A47852" w:rsidRDefault="00E97093" w:rsidP="00A47852">
      <w:pPr>
        <w:shd w:val="clear" w:color="auto" w:fill="FFFFFF"/>
        <w:spacing w:before="120" w:after="120" w:line="360" w:lineRule="auto"/>
        <w:rPr>
          <w:rFonts w:ascii="Arial" w:eastAsia="Times New Roman" w:hAnsi="Arial" w:cs="Arial"/>
          <w:sz w:val="24"/>
          <w:szCs w:val="24"/>
        </w:rPr>
      </w:pPr>
      <w:r w:rsidRPr="00A47852">
        <w:rPr>
          <w:rFonts w:ascii="Arial" w:eastAsia="Times New Roman" w:hAnsi="Arial" w:cs="Arial"/>
          <w:b/>
          <w:sz w:val="24"/>
          <w:szCs w:val="24"/>
        </w:rPr>
        <w:t> Nic</w:t>
      </w:r>
      <w:r w:rsidR="006D7847" w:rsidRPr="00A47852">
        <w:rPr>
          <w:rFonts w:ascii="Arial" w:eastAsia="Times New Roman" w:hAnsi="Arial" w:cs="Arial"/>
          <w:b/>
          <w:sz w:val="24"/>
          <w:szCs w:val="24"/>
        </w:rPr>
        <w:t>e nis të shkruajë kryeveprën e tij :</w:t>
      </w:r>
      <w:hyperlink r:id="rId24" w:tooltip="Kështu foli Zarathustra" w:history="1">
        <w:r w:rsidR="006D7847" w:rsidRPr="00A47852">
          <w:rPr>
            <w:rFonts w:ascii="Arial" w:eastAsia="Times New Roman" w:hAnsi="Arial" w:cs="Arial"/>
            <w:b/>
            <w:sz w:val="24"/>
            <w:szCs w:val="24"/>
          </w:rPr>
          <w:t>Kështu foli Zarathustra</w:t>
        </w:r>
      </w:hyperlink>
      <w:r w:rsidR="006D7847" w:rsidRPr="00A47852">
        <w:rPr>
          <w:rFonts w:ascii="Arial" w:eastAsia="Times New Roman" w:hAnsi="Arial" w:cs="Arial"/>
          <w:b/>
          <w:sz w:val="24"/>
          <w:szCs w:val="24"/>
        </w:rPr>
        <w:t>’</w:t>
      </w:r>
      <w:r w:rsidR="00A47852" w:rsidRPr="00A47852">
        <w:rPr>
          <w:rFonts w:ascii="Arial" w:eastAsia="Times New Roman" w:hAnsi="Arial" w:cs="Arial"/>
          <w:b/>
          <w:sz w:val="24"/>
          <w:szCs w:val="24"/>
        </w:rPr>
        <w:t xml:space="preserve"> Në </w:t>
      </w:r>
      <w:r w:rsidR="006D7847" w:rsidRPr="00A47852">
        <w:rPr>
          <w:rFonts w:ascii="Arial" w:eastAsia="Times New Roman" w:hAnsi="Arial" w:cs="Arial"/>
          <w:b/>
          <w:sz w:val="24"/>
          <w:szCs w:val="24"/>
        </w:rPr>
        <w:t>vitin </w:t>
      </w:r>
      <w:hyperlink r:id="rId25" w:tooltip="1888" w:history="1">
        <w:r w:rsidR="006D7847" w:rsidRPr="00A47852">
          <w:rPr>
            <w:rFonts w:ascii="Arial" w:eastAsia="Times New Roman" w:hAnsi="Arial" w:cs="Arial"/>
            <w:b/>
            <w:sz w:val="24"/>
            <w:szCs w:val="24"/>
          </w:rPr>
          <w:t>1888</w:t>
        </w:r>
      </w:hyperlink>
      <w:r w:rsidR="006D7847" w:rsidRPr="00A47852">
        <w:rPr>
          <w:rFonts w:ascii="Arial" w:eastAsia="Times New Roman" w:hAnsi="Arial" w:cs="Arial"/>
          <w:b/>
          <w:sz w:val="24"/>
          <w:szCs w:val="24"/>
        </w:rPr>
        <w:t> transferohet në Torino, ku dhe do të përfundojë veprat </w:t>
      </w:r>
      <w:hyperlink r:id="rId26" w:tooltip="Perëndimi i idhujve (nuk është shkruar akoma)" w:history="1">
        <w:r w:rsidR="006D7847" w:rsidRPr="00A47852">
          <w:rPr>
            <w:rFonts w:ascii="Arial" w:eastAsia="Times New Roman" w:hAnsi="Arial" w:cs="Arial"/>
            <w:b/>
            <w:sz w:val="24"/>
            <w:szCs w:val="24"/>
          </w:rPr>
          <w:t>Perëndimi i idhujve</w:t>
        </w:r>
      </w:hyperlink>
      <w:r w:rsidR="006D7847" w:rsidRPr="00A47852">
        <w:rPr>
          <w:rFonts w:ascii="Arial" w:eastAsia="Times New Roman" w:hAnsi="Arial" w:cs="Arial"/>
          <w:b/>
          <w:sz w:val="24"/>
          <w:szCs w:val="24"/>
        </w:rPr>
        <w:t> dhe </w:t>
      </w:r>
      <w:hyperlink r:id="rId27" w:tooltip="Ecce Homo – Si bëhet njeriu ai që është (nuk është shkruar akoma)" w:history="1">
        <w:r w:rsidR="006D7847" w:rsidRPr="00A47852">
          <w:rPr>
            <w:rFonts w:ascii="Arial" w:eastAsia="Times New Roman" w:hAnsi="Arial" w:cs="Arial"/>
            <w:b/>
            <w:sz w:val="24"/>
            <w:szCs w:val="24"/>
          </w:rPr>
          <w:t>Ecce Homo – Si bëhet njeriu ai që është</w:t>
        </w:r>
      </w:hyperlink>
      <w:r w:rsidR="006D7847" w:rsidRPr="00A47852">
        <w:rPr>
          <w:rFonts w:ascii="Arial" w:eastAsia="Times New Roman" w:hAnsi="Arial" w:cs="Arial"/>
          <w:sz w:val="24"/>
          <w:szCs w:val="24"/>
        </w:rPr>
        <w:t>.</w:t>
      </w:r>
    </w:p>
    <w:p w:rsidR="006D7847" w:rsidRPr="00A47852" w:rsidRDefault="00E97093" w:rsidP="00A47852">
      <w:pPr>
        <w:shd w:val="clear" w:color="auto" w:fill="FFFFFF"/>
        <w:spacing w:before="120" w:after="120" w:line="360" w:lineRule="auto"/>
        <w:rPr>
          <w:rFonts w:ascii="Arial" w:eastAsia="Times New Roman" w:hAnsi="Arial" w:cs="Arial"/>
          <w:b/>
          <w:sz w:val="24"/>
          <w:szCs w:val="24"/>
        </w:rPr>
      </w:pPr>
      <w:r w:rsidRPr="00A47852">
        <w:rPr>
          <w:rFonts w:ascii="Arial" w:eastAsia="Times New Roman" w:hAnsi="Arial" w:cs="Arial"/>
          <w:sz w:val="24"/>
          <w:szCs w:val="24"/>
        </w:rPr>
        <w:t>Filozofia e Nic</w:t>
      </w:r>
      <w:r w:rsidR="006D7847" w:rsidRPr="00A47852">
        <w:rPr>
          <w:rFonts w:ascii="Arial" w:eastAsia="Times New Roman" w:hAnsi="Arial" w:cs="Arial"/>
          <w:sz w:val="24"/>
          <w:szCs w:val="24"/>
        </w:rPr>
        <w:t>es nis me trajtimin e filozofisë dhe artit të Greqisë Antike, në disfavor të klasicizmit, të cilin e vështronte si një afirmim të vizionit të arsyeshëm dhe për rrjedhimisht përfaqësues të dekadencës. Në veçanti tragjedia greke është interpretuar si një shprehje e impulsit je</w:t>
      </w:r>
      <w:r w:rsidR="00EB695E" w:rsidRPr="00A47852">
        <w:rPr>
          <w:rFonts w:ascii="Arial" w:eastAsia="Times New Roman" w:hAnsi="Arial" w:cs="Arial"/>
          <w:sz w:val="24"/>
          <w:szCs w:val="24"/>
        </w:rPr>
        <w:t>tësor, apo siç shprehet Nic</w:t>
      </w:r>
      <w:r w:rsidR="006D7847" w:rsidRPr="00A47852">
        <w:rPr>
          <w:rFonts w:ascii="Arial" w:eastAsia="Times New Roman" w:hAnsi="Arial" w:cs="Arial"/>
          <w:sz w:val="24"/>
          <w:szCs w:val="24"/>
        </w:rPr>
        <w:t xml:space="preserve">e </w:t>
      </w:r>
      <w:r w:rsidR="00633C4F" w:rsidRPr="00A47852">
        <w:rPr>
          <w:rFonts w:ascii="Arial" w:eastAsia="Times New Roman" w:hAnsi="Arial" w:cs="Arial"/>
          <w:sz w:val="24"/>
          <w:szCs w:val="24"/>
        </w:rPr>
        <w:t xml:space="preserve"> "momentit dionisiak". Nic</w:t>
      </w:r>
      <w:r w:rsidR="006D7847" w:rsidRPr="00A47852">
        <w:rPr>
          <w:rFonts w:ascii="Arial" w:eastAsia="Times New Roman" w:hAnsi="Arial" w:cs="Arial"/>
          <w:sz w:val="24"/>
          <w:szCs w:val="24"/>
        </w:rPr>
        <w:t>es kritikoi ashpër vlerat morale të shoqërisë dhe </w:t>
      </w:r>
      <w:hyperlink r:id="rId28" w:tooltip="Altruizmi" w:history="1">
        <w:r w:rsidR="006D7847" w:rsidRPr="00A47852">
          <w:rPr>
            <w:rFonts w:ascii="Arial" w:eastAsia="Times New Roman" w:hAnsi="Arial" w:cs="Arial"/>
            <w:sz w:val="24"/>
            <w:szCs w:val="24"/>
          </w:rPr>
          <w:t>altruizmin</w:t>
        </w:r>
      </w:hyperlink>
      <w:r w:rsidR="006D7847" w:rsidRPr="00A47852">
        <w:rPr>
          <w:rFonts w:ascii="Arial" w:eastAsia="Times New Roman" w:hAnsi="Arial" w:cs="Arial"/>
          <w:sz w:val="24"/>
          <w:szCs w:val="24"/>
        </w:rPr>
        <w:t xml:space="preserve">, të cilat në fakt mohojnë vetë jetën. Sipas tij njeriu duhet të përjetojë edhe dhimbjen pasi "ajo çfarë nuk të vret, ajo të bën më të fuqishëm". </w:t>
      </w:r>
      <w:r w:rsidRPr="00A47852">
        <w:rPr>
          <w:rFonts w:ascii="Arial" w:eastAsia="Times New Roman" w:hAnsi="Arial" w:cs="Arial"/>
          <w:b/>
          <w:sz w:val="24"/>
          <w:szCs w:val="24"/>
        </w:rPr>
        <w:t>Koncepti i njohur i Nic</w:t>
      </w:r>
      <w:r w:rsidR="006D7847" w:rsidRPr="00A47852">
        <w:rPr>
          <w:rFonts w:ascii="Arial" w:eastAsia="Times New Roman" w:hAnsi="Arial" w:cs="Arial"/>
          <w:b/>
          <w:sz w:val="24"/>
          <w:szCs w:val="24"/>
        </w:rPr>
        <w:t>es "vullneti për fuqi" luan një rol kryesor në filozofinë e tij, duke u shprehur se "‘është esenca e ekzistencës njerëzore, sikur t’i thuash jetes po!", pra afirmimi i saj.</w:t>
      </w:r>
    </w:p>
    <w:p w:rsidR="006D7847" w:rsidRPr="00A47852" w:rsidRDefault="00E97093" w:rsidP="00A47852">
      <w:pPr>
        <w:shd w:val="clear" w:color="auto" w:fill="FFFFFF"/>
        <w:spacing w:before="120" w:after="120" w:line="360" w:lineRule="auto"/>
        <w:rPr>
          <w:rFonts w:ascii="Arial" w:eastAsia="Times New Roman" w:hAnsi="Arial" w:cs="Arial"/>
          <w:sz w:val="24"/>
          <w:szCs w:val="24"/>
        </w:rPr>
      </w:pPr>
      <w:r w:rsidRPr="00A47852">
        <w:rPr>
          <w:rFonts w:ascii="Arial" w:eastAsia="Times New Roman" w:hAnsi="Arial" w:cs="Arial"/>
          <w:sz w:val="24"/>
          <w:szCs w:val="24"/>
        </w:rPr>
        <w:t>Nic</w:t>
      </w:r>
      <w:r w:rsidR="006D7847" w:rsidRPr="00A47852">
        <w:rPr>
          <w:rFonts w:ascii="Arial" w:eastAsia="Times New Roman" w:hAnsi="Arial" w:cs="Arial"/>
          <w:sz w:val="24"/>
          <w:szCs w:val="24"/>
        </w:rPr>
        <w:t>e mendonte se udhëheqësit fetarë e përdorin besimin dhe moralin për të skllavëruar njerëzimin. Sipas tij, koncepti ‘fuqia e vullnetit’ lejon tejkalimin e njeriut jo </w:t>
      </w:r>
      <w:hyperlink r:id="rId29" w:tooltip="Eliminimi (nuk është shkruar akoma)" w:history="1">
        <w:r w:rsidR="006D7847" w:rsidRPr="00A47852">
          <w:rPr>
            <w:rFonts w:ascii="Arial" w:eastAsia="Times New Roman" w:hAnsi="Arial" w:cs="Arial"/>
            <w:sz w:val="24"/>
            <w:szCs w:val="24"/>
          </w:rPr>
          <w:t>eliminimin</w:t>
        </w:r>
      </w:hyperlink>
      <w:r w:rsidR="006D7847" w:rsidRPr="00A47852">
        <w:rPr>
          <w:rFonts w:ascii="Arial" w:eastAsia="Times New Roman" w:hAnsi="Arial" w:cs="Arial"/>
          <w:sz w:val="24"/>
          <w:szCs w:val="24"/>
        </w:rPr>
        <w:t xml:space="preserve"> e tij, </w:t>
      </w:r>
      <w:r w:rsidR="006D7847" w:rsidRPr="00A47852">
        <w:rPr>
          <w:rFonts w:ascii="Arial" w:eastAsia="Times New Roman" w:hAnsi="Arial" w:cs="Arial"/>
          <w:sz w:val="24"/>
          <w:szCs w:val="24"/>
        </w:rPr>
        <w:lastRenderedPageBreak/>
        <w:t>pra braktisjen e </w:t>
      </w:r>
      <w:hyperlink r:id="rId30" w:tooltip="Idhuj (nuk është shkruar akoma)" w:history="1">
        <w:r w:rsidR="006D7847" w:rsidRPr="00A47852">
          <w:rPr>
            <w:rFonts w:ascii="Arial" w:eastAsia="Times New Roman" w:hAnsi="Arial" w:cs="Arial"/>
            <w:sz w:val="24"/>
            <w:szCs w:val="24"/>
          </w:rPr>
          <w:t>idhujve</w:t>
        </w:r>
      </w:hyperlink>
      <w:r w:rsidR="006D7847" w:rsidRPr="00A47852">
        <w:rPr>
          <w:rFonts w:ascii="Arial" w:eastAsia="Times New Roman" w:hAnsi="Arial" w:cs="Arial"/>
          <w:sz w:val="24"/>
          <w:szCs w:val="24"/>
        </w:rPr>
        <w:t> dekadentë dhe shpresës për një jetë në botën e pasvdekjes dhe pranimin e jetës ashtu siç është ajo. Pra ndryshe nga keqinterpretimet e filozofisë së tij, </w:t>
      </w:r>
      <w:hyperlink r:id="rId31" w:tooltip="Mbinjeriu (nuk është shkruar akoma)" w:history="1">
        <w:r w:rsidR="006D7847" w:rsidRPr="00A47852">
          <w:rPr>
            <w:rFonts w:ascii="Arial" w:eastAsia="Times New Roman" w:hAnsi="Arial" w:cs="Arial"/>
            <w:sz w:val="24"/>
            <w:szCs w:val="24"/>
          </w:rPr>
          <w:t>mbinjeriu</w:t>
        </w:r>
      </w:hyperlink>
      <w:r w:rsidR="00EB695E" w:rsidRPr="00A47852">
        <w:rPr>
          <w:rFonts w:ascii="Arial" w:eastAsia="Times New Roman" w:hAnsi="Arial" w:cs="Arial"/>
          <w:sz w:val="24"/>
          <w:szCs w:val="24"/>
        </w:rPr>
        <w:t> nica</w:t>
      </w:r>
      <w:r w:rsidR="006D7847" w:rsidRPr="00A47852">
        <w:rPr>
          <w:rFonts w:ascii="Arial" w:eastAsia="Times New Roman" w:hAnsi="Arial" w:cs="Arial"/>
          <w:sz w:val="24"/>
          <w:szCs w:val="24"/>
        </w:rPr>
        <w:t xml:space="preserve"> nuk është një njeri i gjithëfuqishëm, por një qënie që duhet të zhvillohet lirshëm për të tejkaluar vetveten ("..njeriu është një urë dhe jo një qëllim." – kjo është edhe ideja thelbësore e Zarathustrës.</w:t>
      </w:r>
    </w:p>
    <w:p w:rsidR="006D7847" w:rsidRPr="00A47852" w:rsidRDefault="006D7847" w:rsidP="00A47852">
      <w:pPr>
        <w:shd w:val="clear" w:color="auto" w:fill="FFFFFF"/>
        <w:spacing w:before="120" w:after="120" w:line="360" w:lineRule="auto"/>
        <w:rPr>
          <w:rFonts w:ascii="Arial" w:eastAsia="Times New Roman" w:hAnsi="Arial" w:cs="Arial"/>
          <w:sz w:val="24"/>
          <w:szCs w:val="24"/>
        </w:rPr>
      </w:pPr>
      <w:r w:rsidRPr="00A47852">
        <w:rPr>
          <w:rFonts w:ascii="Arial" w:eastAsia="Times New Roman" w:hAnsi="Arial" w:cs="Arial"/>
          <w:sz w:val="24"/>
          <w:szCs w:val="24"/>
        </w:rPr>
        <w:t>Pikërisht këtë ide e keqpërdori </w:t>
      </w:r>
      <w:hyperlink r:id="rId32" w:tooltip="Ideologjia" w:history="1">
        <w:r w:rsidRPr="00A47852">
          <w:rPr>
            <w:rFonts w:ascii="Arial" w:eastAsia="Times New Roman" w:hAnsi="Arial" w:cs="Arial"/>
            <w:sz w:val="24"/>
            <w:szCs w:val="24"/>
          </w:rPr>
          <w:t>ideologjia</w:t>
        </w:r>
      </w:hyperlink>
      <w:r w:rsidRPr="00A47852">
        <w:rPr>
          <w:rFonts w:ascii="Arial" w:eastAsia="Times New Roman" w:hAnsi="Arial" w:cs="Arial"/>
          <w:sz w:val="24"/>
          <w:szCs w:val="24"/>
        </w:rPr>
        <w:t> </w:t>
      </w:r>
      <w:hyperlink r:id="rId33" w:tooltip="Nazis (nuk është shkruar akoma)" w:history="1">
        <w:r w:rsidRPr="00A47852">
          <w:rPr>
            <w:rFonts w:ascii="Arial" w:eastAsia="Times New Roman" w:hAnsi="Arial" w:cs="Arial"/>
            <w:sz w:val="24"/>
            <w:szCs w:val="24"/>
          </w:rPr>
          <w:t>naziste</w:t>
        </w:r>
      </w:hyperlink>
      <w:r w:rsidRPr="00A47852">
        <w:rPr>
          <w:rFonts w:ascii="Arial" w:eastAsia="Times New Roman" w:hAnsi="Arial" w:cs="Arial"/>
          <w:sz w:val="24"/>
          <w:szCs w:val="24"/>
        </w:rPr>
        <w:t>. Shkrimet e tia përsa i përket fuqisë, dobësisë, feminizmit dhe fesë u bënë aksioma të nazizmit në hartimin e doktrinës së tyre totalitare, ndërkohë që vetë Nice ishte kundër </w:t>
      </w:r>
      <w:hyperlink r:id="rId34" w:tooltip="Anti-semitizmi (nuk është shkruar akoma)" w:history="1">
        <w:r w:rsidRPr="00A47852">
          <w:rPr>
            <w:rFonts w:ascii="Arial" w:eastAsia="Times New Roman" w:hAnsi="Arial" w:cs="Arial"/>
            <w:sz w:val="24"/>
            <w:szCs w:val="24"/>
          </w:rPr>
          <w:t>anti-semitizmit</w:t>
        </w:r>
      </w:hyperlink>
      <w:r w:rsidR="00E97093" w:rsidRPr="00A47852">
        <w:rPr>
          <w:rFonts w:ascii="Arial" w:eastAsia="Times New Roman" w:hAnsi="Arial" w:cs="Arial"/>
          <w:sz w:val="24"/>
          <w:szCs w:val="24"/>
        </w:rPr>
        <w:t xml:space="preserve"> dhe dënimit me vdekje.  </w:t>
      </w:r>
      <w:r w:rsidRPr="00A47852">
        <w:rPr>
          <w:rFonts w:ascii="Arial" w:eastAsia="Times New Roman" w:hAnsi="Arial" w:cs="Arial"/>
          <w:sz w:val="24"/>
          <w:szCs w:val="24"/>
        </w:rPr>
        <w:t xml:space="preserve"> </w:t>
      </w:r>
    </w:p>
    <w:p w:rsidR="009760BF" w:rsidRPr="00A47852" w:rsidRDefault="009760BF" w:rsidP="00A47852">
      <w:pPr>
        <w:spacing w:line="360" w:lineRule="auto"/>
        <w:rPr>
          <w:rFonts w:ascii="Arial" w:hAnsi="Arial" w:cs="Arial"/>
          <w:b/>
          <w:sz w:val="24"/>
          <w:szCs w:val="24"/>
        </w:rPr>
      </w:pPr>
      <w:r w:rsidRPr="00A47852">
        <w:rPr>
          <w:rFonts w:ascii="Arial" w:hAnsi="Arial" w:cs="Arial"/>
          <w:b/>
          <w:sz w:val="24"/>
          <w:szCs w:val="24"/>
        </w:rPr>
        <w:t xml:space="preserve">                                     </w:t>
      </w:r>
      <w:r w:rsidR="00A47852" w:rsidRPr="00A47852">
        <w:rPr>
          <w:rFonts w:ascii="Arial" w:hAnsi="Arial" w:cs="Arial"/>
          <w:b/>
          <w:sz w:val="24"/>
          <w:szCs w:val="24"/>
        </w:rPr>
        <w:t xml:space="preserve"> </w:t>
      </w:r>
      <w:r w:rsidRPr="00A47852">
        <w:rPr>
          <w:rFonts w:ascii="Arial" w:hAnsi="Arial" w:cs="Arial"/>
          <w:b/>
          <w:sz w:val="24"/>
          <w:szCs w:val="24"/>
        </w:rPr>
        <w:t>Pragmatizmi</w:t>
      </w:r>
    </w:p>
    <w:p w:rsidR="009760BF" w:rsidRPr="00A47852" w:rsidRDefault="009760BF"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b/>
        </w:rPr>
        <w:t xml:space="preserve">Pragmatizmi </w:t>
      </w:r>
      <w:r w:rsidRPr="00A47852">
        <w:rPr>
          <w:rFonts w:ascii="Arial" w:hAnsi="Arial" w:cs="Arial"/>
        </w:rPr>
        <w:t>u themelua me frymën e gjetjes së një koncepti shkencor mbi të vërtetën, i cili nuk është i varur as nga pikëpamja personale (ose zbulimi) dhe as nga mbështetja te ndonjë mbretëri metafizike. Saktësia e një gjykimi duhet të gjykohet nga efekti që ka në veprimet tona dhe e vërteta duhet të shihet si ajo mbi të cilën do të pajtohej ultimatikisht i gjithë komuniteti shkencor. Kjo duhet të shihet si principi udhëheqës, më shumë definicion, se çfarë do të thotë për diçka që të jetë e vërtetë, megjithëse detajet se si duhet të interpretohet ky princip janë bërë temë diskutimi prej kur Peirce i themeloi. Si neo-pragmatisti </w:t>
      </w:r>
      <w:hyperlink r:id="rId35" w:tooltip="Postmodern (nuk është shkruar akoma)" w:history="1">
        <w:r w:rsidRPr="00A47852">
          <w:rPr>
            <w:rStyle w:val="Hyperlink"/>
            <w:rFonts w:ascii="Arial" w:hAnsi="Arial" w:cs="Arial"/>
            <w:color w:val="auto"/>
            <w:u w:val="none"/>
          </w:rPr>
          <w:t>postmodern</w:t>
        </w:r>
      </w:hyperlink>
      <w:r w:rsidRPr="00A47852">
        <w:rPr>
          <w:rFonts w:ascii="Arial" w:hAnsi="Arial" w:cs="Arial"/>
        </w:rPr>
        <w:t> </w:t>
      </w:r>
      <w:hyperlink r:id="rId36" w:tooltip="Richard Rorty (nuk është shkruar akoma)" w:history="1">
        <w:r w:rsidRPr="00A47852">
          <w:rPr>
            <w:rStyle w:val="Hyperlink"/>
            <w:rFonts w:ascii="Arial" w:hAnsi="Arial" w:cs="Arial"/>
            <w:color w:val="auto"/>
            <w:u w:val="none"/>
          </w:rPr>
          <w:t>Richard Rorty</w:t>
        </w:r>
      </w:hyperlink>
      <w:r w:rsidRPr="00A47852">
        <w:rPr>
          <w:rFonts w:ascii="Arial" w:hAnsi="Arial" w:cs="Arial"/>
        </w:rPr>
        <w:t xml:space="preserve">, shumica janë të bindur se sipas pragmatizmit e vërteta e besimeve nuk përbëhet nga korrespondenca e tyre realitetin, por në dobinë dhe efikasitetin e tyre. </w:t>
      </w:r>
    </w:p>
    <w:p w:rsidR="009760BF" w:rsidRPr="00A47852" w:rsidRDefault="009760BF"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Filozofët e fundit të shekullit XIX </w:t>
      </w:r>
      <w:hyperlink r:id="rId37" w:tooltip="Charles Sanders Peirce (nuk është shkruar akoma)" w:history="1">
        <w:r w:rsidRPr="00A47852">
          <w:rPr>
            <w:rStyle w:val="Hyperlink"/>
            <w:rFonts w:ascii="Arial" w:hAnsi="Arial" w:cs="Arial"/>
            <w:color w:val="auto"/>
            <w:u w:val="none"/>
          </w:rPr>
          <w:t>Charles Sanders Peirse</w:t>
        </w:r>
      </w:hyperlink>
      <w:r w:rsidRPr="00A47852">
        <w:rPr>
          <w:rFonts w:ascii="Arial" w:hAnsi="Arial" w:cs="Arial"/>
        </w:rPr>
        <w:t> dhe </w:t>
      </w:r>
      <w:hyperlink r:id="rId38" w:tooltip="William James" w:history="1">
        <w:r w:rsidRPr="00A47852">
          <w:rPr>
            <w:rStyle w:val="Hyperlink"/>
            <w:rFonts w:ascii="Arial" w:hAnsi="Arial" w:cs="Arial"/>
            <w:color w:val="auto"/>
            <w:u w:val="none"/>
          </w:rPr>
          <w:t>Villem Xhems</w:t>
        </w:r>
      </w:hyperlink>
      <w:r w:rsidRPr="00A47852">
        <w:rPr>
          <w:rFonts w:ascii="Arial" w:hAnsi="Arial" w:cs="Arial"/>
        </w:rPr>
        <w:t>i  ishin bashkë-themeluesit e tij. Meqë dobia e një besimi në një kohë mund të jetë e rastësis</w:t>
      </w:r>
      <w:r w:rsidR="00A47852">
        <w:rPr>
          <w:rFonts w:ascii="Arial" w:hAnsi="Arial" w:cs="Arial"/>
        </w:rPr>
        <w:t>hme në rrethana përkatëse, Peirse dhe Xhe</w:t>
      </w:r>
      <w:r w:rsidRPr="00A47852">
        <w:rPr>
          <w:rFonts w:ascii="Arial" w:hAnsi="Arial" w:cs="Arial"/>
        </w:rPr>
        <w:t>mes e konceptuan të vërtetën finale si atë që do të vendoset vetëm nga marrëveshja finale e ardhshme e të gjithë opinionit.</w:t>
      </w:r>
      <w:r w:rsidR="00C21F57" w:rsidRPr="00A47852">
        <w:rPr>
          <w:rFonts w:ascii="Arial" w:hAnsi="Arial" w:cs="Arial"/>
        </w:rPr>
        <w:t xml:space="preserve"> </w:t>
      </w:r>
      <w:r w:rsidRPr="00A47852">
        <w:rPr>
          <w:rFonts w:ascii="Arial" w:hAnsi="Arial" w:cs="Arial"/>
        </w:rPr>
        <w:t xml:space="preserve">Kritikët e kanë akuzuar pragmatizmin si viktimë të një mashtrimi të thjeshtë: për shkak se diçka që është e vërtetë del e dobishme, kjo dobi është bazë për vertetësinë e saj. Mendimtarët në traditën pragmatiste përfshijnë John Dewey,  Pragmatizmi ka marrë drejtime të ndryshme kohët e fundit nga Richard Rorty,  </w:t>
      </w:r>
    </w:p>
    <w:p w:rsidR="00A07E16" w:rsidRPr="00A47852" w:rsidRDefault="004F2D97" w:rsidP="00A47852">
      <w:pPr>
        <w:spacing w:line="360" w:lineRule="auto"/>
        <w:rPr>
          <w:rFonts w:ascii="Arial" w:eastAsia="Times New Roman" w:hAnsi="Arial" w:cs="Arial"/>
          <w:kern w:val="36"/>
          <w:sz w:val="24"/>
          <w:szCs w:val="24"/>
          <w:lang w:val="sq-AL"/>
        </w:rPr>
      </w:pPr>
      <w:r w:rsidRPr="00A47852">
        <w:rPr>
          <w:rFonts w:ascii="Arial" w:eastAsia="Times New Roman" w:hAnsi="Arial" w:cs="Arial"/>
          <w:kern w:val="36"/>
          <w:sz w:val="24"/>
          <w:szCs w:val="24"/>
          <w:lang w:val="sq-AL"/>
        </w:rPr>
        <w:t xml:space="preserve"> </w:t>
      </w:r>
    </w:p>
    <w:p w:rsidR="00C21F57" w:rsidRPr="00A47852" w:rsidRDefault="00007356" w:rsidP="00A47852">
      <w:pPr>
        <w:spacing w:line="360" w:lineRule="auto"/>
        <w:rPr>
          <w:rFonts w:ascii="Arial" w:hAnsi="Arial" w:cs="Arial"/>
          <w:b/>
          <w:sz w:val="24"/>
          <w:szCs w:val="24"/>
        </w:rPr>
      </w:pPr>
      <w:r w:rsidRPr="00A47852">
        <w:rPr>
          <w:rFonts w:ascii="Arial" w:hAnsi="Arial" w:cs="Arial"/>
          <w:b/>
          <w:sz w:val="24"/>
          <w:szCs w:val="24"/>
        </w:rPr>
        <w:lastRenderedPageBreak/>
        <w:t xml:space="preserve">                               </w:t>
      </w:r>
      <w:r w:rsidR="00A47852">
        <w:rPr>
          <w:rFonts w:ascii="Arial" w:hAnsi="Arial" w:cs="Arial"/>
          <w:b/>
          <w:sz w:val="24"/>
          <w:szCs w:val="24"/>
        </w:rPr>
        <w:t xml:space="preserve">                      </w:t>
      </w:r>
      <w:r w:rsidRPr="00A47852">
        <w:rPr>
          <w:rFonts w:ascii="Arial" w:hAnsi="Arial" w:cs="Arial"/>
          <w:b/>
          <w:sz w:val="24"/>
          <w:szCs w:val="24"/>
        </w:rPr>
        <w:t xml:space="preserve">   </w:t>
      </w:r>
      <w:r w:rsidR="004F2D97" w:rsidRPr="00A47852">
        <w:rPr>
          <w:rFonts w:ascii="Arial" w:hAnsi="Arial" w:cs="Arial"/>
          <w:b/>
          <w:sz w:val="24"/>
          <w:szCs w:val="24"/>
        </w:rPr>
        <w:t>HENRI BER</w:t>
      </w:r>
      <w:r w:rsidR="00C21F57" w:rsidRPr="00A47852">
        <w:rPr>
          <w:rFonts w:ascii="Arial" w:hAnsi="Arial" w:cs="Arial"/>
          <w:b/>
          <w:sz w:val="24"/>
          <w:szCs w:val="24"/>
        </w:rPr>
        <w:t>GSON</w:t>
      </w:r>
    </w:p>
    <w:p w:rsidR="00C21F57" w:rsidRPr="00A47852" w:rsidRDefault="00C21F57"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U lindi në </w:t>
      </w:r>
      <w:hyperlink r:id="rId39" w:tooltip="Paris" w:history="1">
        <w:r w:rsidRPr="00A47852">
          <w:rPr>
            <w:rStyle w:val="Hyperlink"/>
            <w:rFonts w:ascii="Arial" w:hAnsi="Arial" w:cs="Arial"/>
            <w:color w:val="auto"/>
            <w:u w:val="none"/>
          </w:rPr>
          <w:t>Paris</w:t>
        </w:r>
      </w:hyperlink>
      <w:r w:rsidRPr="00A47852">
        <w:rPr>
          <w:rFonts w:ascii="Arial" w:hAnsi="Arial" w:cs="Arial"/>
        </w:rPr>
        <w:t> më </w:t>
      </w:r>
      <w:hyperlink r:id="rId40" w:tooltip="1859" w:history="1">
        <w:r w:rsidRPr="00A47852">
          <w:rPr>
            <w:rStyle w:val="Hyperlink"/>
            <w:rFonts w:ascii="Arial" w:hAnsi="Arial" w:cs="Arial"/>
            <w:color w:val="auto"/>
            <w:u w:val="none"/>
          </w:rPr>
          <w:t>1859</w:t>
        </w:r>
      </w:hyperlink>
      <w:r w:rsidRPr="00A47852">
        <w:rPr>
          <w:rFonts w:ascii="Arial" w:hAnsi="Arial" w:cs="Arial"/>
        </w:rPr>
        <w:t> ishte filozof francez. Që nga fillimi i shkollimit qe nxënës i shkëlqyeshëm si në lëndët shkencore ashtu edhe në letërsi. I talentuar në matemikë por dashuruar në letërsi ai u regjistrua në Shkollën e Lartë Normale dega Letërsi, në të njëjtin vit me Jean Jaurès.*</w:t>
      </w:r>
    </w:p>
    <w:p w:rsidR="00C21F57" w:rsidRPr="00A47852" w:rsidRDefault="0095047E"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 xml:space="preserve">Diplomoi filozofinë  kurse </w:t>
      </w:r>
      <w:r w:rsidR="00C21F57" w:rsidRPr="00A47852">
        <w:rPr>
          <w:rFonts w:ascii="Arial" w:hAnsi="Arial" w:cs="Arial"/>
        </w:rPr>
        <w:t>doktoroi duke mbrojtur me sukses dy tezat e tija ndër të cilat përmendet tema kryesore: Ese mbi të dhënat e drejtpërdrejta të ndërgjegjes ("Essai sur les données immédiates de la conscience").Liceu "Henri Bergson"</w:t>
      </w:r>
    </w:p>
    <w:p w:rsidR="00313C21" w:rsidRPr="00A47852" w:rsidRDefault="00C21F57" w:rsidP="00A47852">
      <w:pPr>
        <w:spacing w:line="360" w:lineRule="auto"/>
        <w:rPr>
          <w:rFonts w:ascii="Arial" w:hAnsi="Arial" w:cs="Arial"/>
          <w:sz w:val="24"/>
          <w:szCs w:val="24"/>
        </w:rPr>
      </w:pPr>
      <w:r w:rsidRPr="00A47852">
        <w:rPr>
          <w:rFonts w:ascii="Arial" w:hAnsi="Arial" w:cs="Arial"/>
          <w:sz w:val="24"/>
          <w:szCs w:val="24"/>
        </w:rPr>
        <w:t>Kështu Bergson vazhdoi karierën e tij shembullore dhe kjo bëri që ai të angazhohet në Shkollën e Lartë t</w:t>
      </w:r>
      <w:r w:rsidR="0095047E" w:rsidRPr="00A47852">
        <w:rPr>
          <w:rFonts w:ascii="Arial" w:hAnsi="Arial" w:cs="Arial"/>
          <w:sz w:val="24"/>
          <w:szCs w:val="24"/>
        </w:rPr>
        <w:t>ë Normales dhe më tutje</w:t>
      </w:r>
      <w:r w:rsidRPr="00A47852">
        <w:rPr>
          <w:rFonts w:ascii="Arial" w:hAnsi="Arial" w:cs="Arial"/>
          <w:sz w:val="24"/>
          <w:szCs w:val="24"/>
        </w:rPr>
        <w:t>, në Katedrën e Kolegjit të Francës si ligjërues-konferencier i filozofisë greke dhe latine. Fitoi respekt e famë kështuqë në ligjerimet e vinin emra të njohur si Péguy, Maritan e të tjerë. Më 1914 pranohet në Akademinë Franceze.</w:t>
      </w:r>
      <w:r w:rsidR="00313C21" w:rsidRPr="00A47852">
        <w:rPr>
          <w:rFonts w:ascii="Arial" w:hAnsi="Arial" w:cs="Arial"/>
          <w:sz w:val="24"/>
          <w:szCs w:val="24"/>
        </w:rPr>
        <w:t>Henri Bergson është përfaqësues kryesor i</w:t>
      </w:r>
      <w:r w:rsidR="00313C21" w:rsidRPr="00A47852">
        <w:rPr>
          <w:rFonts w:ascii="Arial" w:hAnsi="Arial" w:cs="Arial"/>
          <w:b/>
          <w:sz w:val="24"/>
          <w:szCs w:val="24"/>
        </w:rPr>
        <w:t xml:space="preserve"> Intuitivizmit</w:t>
      </w:r>
    </w:p>
    <w:p w:rsidR="00C21F57" w:rsidRPr="00A47852" w:rsidRDefault="00C21F57" w:rsidP="00A47852">
      <w:pPr>
        <w:spacing w:line="360" w:lineRule="auto"/>
        <w:rPr>
          <w:rFonts w:ascii="Arial" w:hAnsi="Arial" w:cs="Arial"/>
          <w:sz w:val="24"/>
          <w:szCs w:val="24"/>
        </w:rPr>
      </w:pPr>
      <w:r w:rsidRPr="00A47852">
        <w:rPr>
          <w:rFonts w:ascii="Arial" w:hAnsi="Arial" w:cs="Arial"/>
          <w:b/>
          <w:sz w:val="24"/>
          <w:szCs w:val="24"/>
        </w:rPr>
        <w:t>Veprat më të njohura janë</w:t>
      </w:r>
      <w:r w:rsidR="0095047E" w:rsidRPr="00A47852">
        <w:rPr>
          <w:rFonts w:ascii="Arial" w:hAnsi="Arial" w:cs="Arial"/>
          <w:b/>
          <w:sz w:val="24"/>
          <w:szCs w:val="24"/>
        </w:rPr>
        <w:t>;</w:t>
      </w:r>
      <w:r w:rsidRPr="00A47852">
        <w:rPr>
          <w:rFonts w:ascii="Arial" w:hAnsi="Arial" w:cs="Arial"/>
          <w:b/>
          <w:sz w:val="24"/>
          <w:szCs w:val="24"/>
        </w:rPr>
        <w:t xml:space="preserve"> Materja dhe memorja</w:t>
      </w:r>
      <w:r w:rsidR="0095047E" w:rsidRPr="00A47852">
        <w:rPr>
          <w:rFonts w:ascii="Arial" w:hAnsi="Arial" w:cs="Arial"/>
          <w:b/>
          <w:sz w:val="24"/>
          <w:szCs w:val="24"/>
        </w:rPr>
        <w:t xml:space="preserve"> (Matière et mémoire), Të qeshurit (Le rire </w:t>
      </w:r>
      <w:r w:rsidRPr="00A47852">
        <w:rPr>
          <w:rFonts w:ascii="Arial" w:hAnsi="Arial" w:cs="Arial"/>
          <w:b/>
          <w:sz w:val="24"/>
          <w:szCs w:val="24"/>
        </w:rPr>
        <w:t>), Evolucioni krijues (L'évolution créatrice 1907), Energjia spiritu</w:t>
      </w:r>
      <w:r w:rsidR="0095047E" w:rsidRPr="00A47852">
        <w:rPr>
          <w:rFonts w:ascii="Arial" w:hAnsi="Arial" w:cs="Arial"/>
          <w:b/>
          <w:sz w:val="24"/>
          <w:szCs w:val="24"/>
        </w:rPr>
        <w:t xml:space="preserve">ale (L'énergie spirituelle </w:t>
      </w:r>
      <w:r w:rsidRPr="00A47852">
        <w:rPr>
          <w:rFonts w:ascii="Arial" w:hAnsi="Arial" w:cs="Arial"/>
          <w:b/>
          <w:sz w:val="24"/>
          <w:szCs w:val="24"/>
        </w:rPr>
        <w:t>) dhe Dy burimet e moralit dhe fesë (Les deux sources de la morale et de la religion).Më </w:t>
      </w:r>
      <w:hyperlink r:id="rId41" w:tooltip="1927" w:history="1">
        <w:r w:rsidRPr="00A47852">
          <w:rPr>
            <w:rStyle w:val="Hyperlink"/>
            <w:rFonts w:ascii="Arial" w:hAnsi="Arial" w:cs="Arial"/>
            <w:b/>
            <w:color w:val="auto"/>
            <w:sz w:val="24"/>
            <w:szCs w:val="24"/>
          </w:rPr>
          <w:t>1927</w:t>
        </w:r>
      </w:hyperlink>
      <w:r w:rsidRPr="00A47852">
        <w:rPr>
          <w:rFonts w:ascii="Arial" w:hAnsi="Arial" w:cs="Arial"/>
          <w:b/>
          <w:sz w:val="24"/>
          <w:szCs w:val="24"/>
        </w:rPr>
        <w:t> i ndahet </w:t>
      </w:r>
      <w:hyperlink r:id="rId42" w:tooltip="Çmimi Nobel për Letërsi" w:history="1">
        <w:r w:rsidRPr="00A47852">
          <w:rPr>
            <w:rStyle w:val="Hyperlink"/>
            <w:rFonts w:ascii="Arial" w:hAnsi="Arial" w:cs="Arial"/>
            <w:b/>
            <w:color w:val="auto"/>
            <w:sz w:val="24"/>
            <w:szCs w:val="24"/>
          </w:rPr>
          <w:t>Çmimi Nobel për Letërsi</w:t>
        </w:r>
      </w:hyperlink>
      <w:r w:rsidRPr="00A47852">
        <w:rPr>
          <w:rFonts w:ascii="Arial" w:hAnsi="Arial" w:cs="Arial"/>
          <w:b/>
          <w:sz w:val="24"/>
          <w:szCs w:val="24"/>
        </w:rPr>
        <w:t>.</w:t>
      </w:r>
    </w:p>
    <w:p w:rsidR="00C21F57" w:rsidRPr="00A47852" w:rsidRDefault="00C21F57" w:rsidP="00A47852">
      <w:pPr>
        <w:pStyle w:val="NormalWeb"/>
        <w:shd w:val="clear" w:color="auto" w:fill="FFFFFF"/>
        <w:spacing w:before="120" w:beforeAutospacing="0" w:after="120" w:afterAutospacing="0" w:line="360" w:lineRule="auto"/>
        <w:rPr>
          <w:rFonts w:ascii="Arial" w:hAnsi="Arial" w:cs="Arial"/>
        </w:rPr>
      </w:pPr>
    </w:p>
    <w:p w:rsidR="00C21F57" w:rsidRPr="00A47852" w:rsidRDefault="00A47852" w:rsidP="00A47852">
      <w:pPr>
        <w:pStyle w:val="NormalWeb"/>
        <w:shd w:val="clear" w:color="auto" w:fill="FFFFFF"/>
        <w:spacing w:before="120" w:beforeAutospacing="0" w:after="120" w:afterAutospacing="0" w:line="360" w:lineRule="auto"/>
        <w:rPr>
          <w:rFonts w:ascii="Arial" w:hAnsi="Arial" w:cs="Arial"/>
          <w:b/>
        </w:rPr>
      </w:pPr>
      <w:r>
        <w:rPr>
          <w:rFonts w:ascii="Arial" w:hAnsi="Arial" w:cs="Arial"/>
          <w:b/>
        </w:rPr>
        <w:t xml:space="preserve">             </w:t>
      </w:r>
      <w:r w:rsidR="00633C4F" w:rsidRPr="00A47852">
        <w:rPr>
          <w:rFonts w:ascii="Arial" w:hAnsi="Arial" w:cs="Arial"/>
          <w:b/>
        </w:rPr>
        <w:t>MARREDHENIA</w:t>
      </w:r>
      <w:r w:rsidR="00C21F57" w:rsidRPr="00A47852">
        <w:rPr>
          <w:rFonts w:ascii="Arial" w:hAnsi="Arial" w:cs="Arial"/>
          <w:b/>
        </w:rPr>
        <w:t xml:space="preserve"> E BERGSONIT ME PRAGRAMTIZMIT</w:t>
      </w:r>
    </w:p>
    <w:p w:rsidR="00C21F57" w:rsidRPr="00A47852" w:rsidRDefault="00C21F57"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Marrëdhënia me Jakovin dhe pragmatizmin Bergson udhëtoi për në Londër në vitin 1908 dhe u takua me William James, filozofin e Harvardit, i cili ishte shtatzënë i Bergsonit prej shtatëmbëdhjetë vjetësh dhe i cili ishte shumë i rëndësishëm në thirrjen e publikut anglo-amerikan në punën e profesorit francez. Të dy u b</w:t>
      </w:r>
      <w:r w:rsidR="006D7476">
        <w:rPr>
          <w:rFonts w:ascii="Arial" w:hAnsi="Arial" w:cs="Arial"/>
        </w:rPr>
        <w:t>ënë miq të mirë. Përshtypja e Xhe</w:t>
      </w:r>
      <w:r w:rsidRPr="00A47852">
        <w:rPr>
          <w:rFonts w:ascii="Arial" w:hAnsi="Arial" w:cs="Arial"/>
        </w:rPr>
        <w:t>mes</w:t>
      </w:r>
      <w:r w:rsidR="00387DE1" w:rsidRPr="00A47852">
        <w:rPr>
          <w:rFonts w:ascii="Arial" w:hAnsi="Arial" w:cs="Arial"/>
        </w:rPr>
        <w:t xml:space="preserve"> nga Bergson.</w:t>
      </w:r>
    </w:p>
    <w:p w:rsidR="00C21F57" w:rsidRPr="00A47852" w:rsidRDefault="00C21F57"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 xml:space="preserve">Dy mendimtarët duket se janë zhvilluar në mënyrë të pavarur deri pothuajse në fund të shekullit. Ata janë më larg në pozitën e tyre intelektuale sesa është menduar shpesh. Të dy kanë arritur të apelojnë tek audienca përtej sferës së pastër akademike, por vetëm në refuzimin reciprok të tyre të "intelektualizmit" si vendimtare si marrëveshja e </w:t>
      </w:r>
      <w:r w:rsidR="006D7476">
        <w:rPr>
          <w:rFonts w:ascii="Arial" w:hAnsi="Arial" w:cs="Arial"/>
        </w:rPr>
        <w:lastRenderedPageBreak/>
        <w:t>tyre aktuale. Megjithëse Xhe</w:t>
      </w:r>
      <w:r w:rsidRPr="00A47852">
        <w:rPr>
          <w:rFonts w:ascii="Arial" w:hAnsi="Arial" w:cs="Arial"/>
        </w:rPr>
        <w:t>mes ishte pak përpara në zhvillimin dhe shpalljen e ideve të tij, ai pranoi se ishte i habitur ng</w:t>
      </w:r>
      <w:r w:rsidR="006D7476">
        <w:rPr>
          <w:rFonts w:ascii="Arial" w:hAnsi="Arial" w:cs="Arial"/>
        </w:rPr>
        <w:t>a shumë nocione të Bergsonit. Xhe</w:t>
      </w:r>
      <w:r w:rsidRPr="00A47852">
        <w:rPr>
          <w:rFonts w:ascii="Arial" w:hAnsi="Arial" w:cs="Arial"/>
        </w:rPr>
        <w:t>mes padyshim i shpërfillte shumë nga aspektet metafizike më të thella të mendimit të Bergson, i cili nuk harmonizohej me të vetën dhe madje edhe në kundërshtim të drejtpërdrejtë. Përveç kësaj, Bergson vështirë se mund të konsiderohet si një pragmatist. Për të, "dobia", larg nga të qenit një provë e së vërtetës, ishte, në fakt, e kundërt: sinonim i gabimit.</w:t>
      </w:r>
    </w:p>
    <w:p w:rsidR="00C21F57" w:rsidRPr="00A47852" w:rsidRDefault="006D7476" w:rsidP="00A47852">
      <w:pPr>
        <w:pStyle w:val="NormalWeb"/>
        <w:shd w:val="clear" w:color="auto" w:fill="FFFFFF"/>
        <w:spacing w:before="120" w:beforeAutospacing="0" w:after="120" w:afterAutospacing="0" w:line="360" w:lineRule="auto"/>
        <w:rPr>
          <w:rFonts w:ascii="Arial" w:hAnsi="Arial" w:cs="Arial"/>
        </w:rPr>
      </w:pPr>
      <w:r>
        <w:rPr>
          <w:rFonts w:ascii="Arial" w:hAnsi="Arial" w:cs="Arial"/>
        </w:rPr>
        <w:t>Sidoqoftë, Villiam Xhe</w:t>
      </w:r>
      <w:r w:rsidR="00C21F57" w:rsidRPr="00A47852">
        <w:rPr>
          <w:rFonts w:ascii="Arial" w:hAnsi="Arial" w:cs="Arial"/>
        </w:rPr>
        <w:t>mes përshëndeti Bergs</w:t>
      </w:r>
      <w:r w:rsidR="0095047E" w:rsidRPr="00A47852">
        <w:rPr>
          <w:rFonts w:ascii="Arial" w:hAnsi="Arial" w:cs="Arial"/>
        </w:rPr>
        <w:t>onin si një aleat</w:t>
      </w:r>
      <w:r w:rsidR="00C21F57" w:rsidRPr="00A47852">
        <w:rPr>
          <w:rFonts w:ascii="Arial" w:hAnsi="Arial" w:cs="Arial"/>
        </w:rPr>
        <w:t>, ai shkroi:</w:t>
      </w:r>
    </w:p>
    <w:p w:rsidR="00C21F57" w:rsidRPr="00A47852" w:rsidRDefault="00C21F57"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Unë kam qenë duke ri-lexuar libra Bergson, dhe asgjë që kam lexuar për vite ka kaq ngacmuar dhe stimuluar mendimet e mia. Unë jam i sigurt se filozofia e tij ka një të ardhme të madhe; ai thyen përmes kornizave të vjetra dhe i sjell gjërat në një zgjidhje nga e cila mund të a</w:t>
      </w:r>
      <w:r w:rsidR="0095047E" w:rsidRPr="00A47852">
        <w:rPr>
          <w:rFonts w:ascii="Arial" w:hAnsi="Arial" w:cs="Arial"/>
        </w:rPr>
        <w:t xml:space="preserve">rrihen kristalizime të reja. </w:t>
      </w:r>
    </w:p>
    <w:p w:rsidR="00007356" w:rsidRPr="00A47852" w:rsidRDefault="00007356"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 xml:space="preserve">                          </w:t>
      </w:r>
    </w:p>
    <w:p w:rsidR="00007356" w:rsidRPr="00A47852" w:rsidRDefault="00A47852" w:rsidP="00A47852">
      <w:pPr>
        <w:pStyle w:val="NormalWeb"/>
        <w:shd w:val="clear" w:color="auto" w:fill="FFFFFF"/>
        <w:spacing w:before="120" w:beforeAutospacing="0" w:after="120" w:afterAutospacing="0" w:line="360" w:lineRule="auto"/>
        <w:rPr>
          <w:rFonts w:ascii="Arial" w:hAnsi="Arial" w:cs="Arial"/>
        </w:rPr>
      </w:pPr>
      <w:r>
        <w:rPr>
          <w:rFonts w:ascii="Arial" w:hAnsi="Arial" w:cs="Arial"/>
        </w:rPr>
        <w:t xml:space="preserve">                                         </w:t>
      </w:r>
      <w:r w:rsidR="00007356" w:rsidRPr="00A47852">
        <w:rPr>
          <w:rFonts w:ascii="Arial" w:hAnsi="Arial" w:cs="Arial"/>
        </w:rPr>
        <w:t xml:space="preserve">   </w:t>
      </w:r>
      <w:r w:rsidR="00007356" w:rsidRPr="00A47852">
        <w:rPr>
          <w:rFonts w:ascii="Arial" w:hAnsi="Arial" w:cs="Arial"/>
          <w:b/>
        </w:rPr>
        <w:t>ZIGMUND FROJD</w:t>
      </w:r>
    </w:p>
    <w:p w:rsidR="00007356" w:rsidRPr="006D7476" w:rsidRDefault="00007356" w:rsidP="00A47852">
      <w:pPr>
        <w:pStyle w:val="NormalWeb"/>
        <w:shd w:val="clear" w:color="auto" w:fill="FFFFFF"/>
        <w:spacing w:before="120" w:beforeAutospacing="0" w:after="120" w:afterAutospacing="0" w:line="360" w:lineRule="auto"/>
        <w:rPr>
          <w:rFonts w:ascii="Arial" w:hAnsi="Arial" w:cs="Arial"/>
          <w:b/>
        </w:rPr>
      </w:pPr>
      <w:r w:rsidRPr="00A47852">
        <w:rPr>
          <w:rFonts w:ascii="Arial" w:hAnsi="Arial" w:cs="Arial"/>
        </w:rPr>
        <w:t>Puna e parë e Frojdit në teorinë e </w:t>
      </w:r>
      <w:hyperlink r:id="rId43" w:tooltip="Psikoanaliza" w:history="1">
        <w:r w:rsidRPr="00A47852">
          <w:rPr>
            <w:rStyle w:val="Hyperlink"/>
            <w:rFonts w:ascii="Arial" w:hAnsi="Arial" w:cs="Arial"/>
            <w:color w:val="auto"/>
            <w:u w:val="none"/>
          </w:rPr>
          <w:t>psikoanalizes</w:t>
        </w:r>
      </w:hyperlink>
      <w:r w:rsidRPr="00A47852">
        <w:rPr>
          <w:rFonts w:ascii="Arial" w:hAnsi="Arial" w:cs="Arial"/>
        </w:rPr>
        <w:t> ishte ”Studie über Hysterie” të cilën e shkroi së bashku me </w:t>
      </w:r>
      <w:hyperlink r:id="rId44" w:tooltip="Kolegu (nuk është shkruar akoma)" w:history="1">
        <w:r w:rsidRPr="00A47852">
          <w:rPr>
            <w:rStyle w:val="Hyperlink"/>
            <w:rFonts w:ascii="Arial" w:hAnsi="Arial" w:cs="Arial"/>
            <w:color w:val="auto"/>
            <w:u w:val="none"/>
          </w:rPr>
          <w:t>kolegun</w:t>
        </w:r>
      </w:hyperlink>
      <w:r w:rsidRPr="00A47852">
        <w:rPr>
          <w:rFonts w:ascii="Arial" w:hAnsi="Arial" w:cs="Arial"/>
        </w:rPr>
        <w:t> e tij të punës  Jozef Brojer. Ky libër u botua në vitin </w:t>
      </w:r>
      <w:hyperlink r:id="rId45" w:tooltip="1895" w:history="1">
        <w:r w:rsidRPr="00A47852">
          <w:rPr>
            <w:rStyle w:val="Hyperlink"/>
            <w:rFonts w:ascii="Arial" w:hAnsi="Arial" w:cs="Arial"/>
            <w:color w:val="auto"/>
            <w:u w:val="none"/>
          </w:rPr>
          <w:t>1895</w:t>
        </w:r>
      </w:hyperlink>
      <w:r w:rsidRPr="00A47852">
        <w:rPr>
          <w:rFonts w:ascii="Arial" w:hAnsi="Arial" w:cs="Arial"/>
        </w:rPr>
        <w:t>, pra nëntë vite, pas hapjes së </w:t>
      </w:r>
      <w:hyperlink r:id="rId46" w:tooltip="Klinika" w:history="1">
        <w:r w:rsidRPr="00A47852">
          <w:rPr>
            <w:rStyle w:val="Hyperlink"/>
            <w:rFonts w:ascii="Arial" w:hAnsi="Arial" w:cs="Arial"/>
            <w:color w:val="auto"/>
            <w:u w:val="none"/>
          </w:rPr>
          <w:t>klinikës</w:t>
        </w:r>
      </w:hyperlink>
      <w:r w:rsidRPr="00A47852">
        <w:rPr>
          <w:rFonts w:ascii="Arial" w:hAnsi="Arial" w:cs="Arial"/>
        </w:rPr>
        <w:t xml:space="preserve"> së tij private. </w:t>
      </w:r>
      <w:r w:rsidRPr="006D7476">
        <w:rPr>
          <w:rFonts w:ascii="Arial" w:hAnsi="Arial" w:cs="Arial"/>
          <w:b/>
        </w:rPr>
        <w:t>Libri i parë të cilin ai e shkroi vetë ishte ”Traumdeutung” - "Ëndërrshpjegim" që doli në qarkullim në vitin </w:t>
      </w:r>
      <w:hyperlink r:id="rId47" w:tooltip="1899" w:history="1">
        <w:r w:rsidRPr="006D7476">
          <w:rPr>
            <w:rStyle w:val="Hyperlink"/>
            <w:rFonts w:ascii="Arial" w:hAnsi="Arial" w:cs="Arial"/>
            <w:b/>
            <w:color w:val="auto"/>
            <w:u w:val="none"/>
          </w:rPr>
          <w:t>1899</w:t>
        </w:r>
      </w:hyperlink>
      <w:r w:rsidRPr="006D7476">
        <w:rPr>
          <w:rFonts w:ascii="Arial" w:hAnsi="Arial" w:cs="Arial"/>
          <w:b/>
        </w:rPr>
        <w:t>.</w:t>
      </w:r>
    </w:p>
    <w:p w:rsidR="00007356" w:rsidRPr="00A47852" w:rsidRDefault="00007356"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Në fillim më një grup studjuesish u interesua aq shumë rreth këtij libri</w:t>
      </w:r>
      <w:r w:rsidR="0095047E" w:rsidRPr="00A47852">
        <w:rPr>
          <w:rFonts w:ascii="Arial" w:hAnsi="Arial" w:cs="Arial"/>
        </w:rPr>
        <w:t xml:space="preserve"> saqë filluan të takohen me Freoj</w:t>
      </w:r>
      <w:r w:rsidRPr="00A47852">
        <w:rPr>
          <w:rFonts w:ascii="Arial" w:hAnsi="Arial" w:cs="Arial"/>
        </w:rPr>
        <w:t>din çdo javë në shtëpinë e tij për të diskutuar idenë e librit të ëndrrave dhe shkrimet e tjera në të.</w:t>
      </w:r>
    </w:p>
    <w:p w:rsidR="00007356" w:rsidRPr="00A47852" w:rsidRDefault="00007356" w:rsidP="00A47852">
      <w:pPr>
        <w:pStyle w:val="NormalWeb"/>
        <w:shd w:val="clear" w:color="auto" w:fill="FFFFFF"/>
        <w:spacing w:before="120" w:beforeAutospacing="0" w:after="120" w:afterAutospacing="0" w:line="360" w:lineRule="auto"/>
        <w:rPr>
          <w:rFonts w:ascii="Arial" w:hAnsi="Arial" w:cs="Arial"/>
        </w:rPr>
      </w:pPr>
      <w:r w:rsidRPr="006D7476">
        <w:rPr>
          <w:rFonts w:ascii="Arial" w:hAnsi="Arial" w:cs="Arial"/>
          <w:b/>
        </w:rPr>
        <w:t>Frojdi shkroi edhe një sasi të madhe librash dhe artikujsh mbi psikoanalizën në fillim të vitit </w:t>
      </w:r>
      <w:hyperlink r:id="rId48" w:tooltip="1900" w:history="1">
        <w:r w:rsidRPr="006D7476">
          <w:rPr>
            <w:rStyle w:val="Hyperlink"/>
            <w:rFonts w:ascii="Arial" w:hAnsi="Arial" w:cs="Arial"/>
            <w:b/>
            <w:color w:val="auto"/>
            <w:u w:val="none"/>
          </w:rPr>
          <w:t>1900</w:t>
        </w:r>
      </w:hyperlink>
      <w:r w:rsidRPr="006D7476">
        <w:rPr>
          <w:rFonts w:ascii="Arial" w:hAnsi="Arial" w:cs="Arial"/>
          <w:b/>
        </w:rPr>
        <w:t>, që zakonisht mendohej si një moshë produktive në bazat shoqërore</w:t>
      </w:r>
      <w:r w:rsidRPr="00A47852">
        <w:rPr>
          <w:rFonts w:ascii="Arial" w:hAnsi="Arial" w:cs="Arial"/>
        </w:rPr>
        <w:t>.</w:t>
      </w:r>
    </w:p>
    <w:p w:rsidR="00007356" w:rsidRPr="00A47852" w:rsidRDefault="00007356"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Në vitin </w:t>
      </w:r>
      <w:hyperlink r:id="rId49" w:tooltip="1908" w:history="1">
        <w:r w:rsidRPr="00A47852">
          <w:rPr>
            <w:rStyle w:val="Hyperlink"/>
            <w:rFonts w:ascii="Arial" w:hAnsi="Arial" w:cs="Arial"/>
            <w:color w:val="auto"/>
            <w:u w:val="none"/>
          </w:rPr>
          <w:t>1908</w:t>
        </w:r>
      </w:hyperlink>
      <w:r w:rsidRPr="00A47852">
        <w:rPr>
          <w:rFonts w:ascii="Arial" w:hAnsi="Arial" w:cs="Arial"/>
        </w:rPr>
        <w:t> u formua shoqata e psikoanalistëve, ku në fakt, shumë studiues të jashtëm udhëtonin shpesh në Vjenë për të studjuar tek Frojdi dhe për ketë edhe mori edhe shumë urime dhe premtime dhe komplimente.</w:t>
      </w:r>
    </w:p>
    <w:p w:rsidR="00007356" w:rsidRPr="00A47852" w:rsidRDefault="00007356"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Frojdi u bë mjek nderi në Clark University në </w:t>
      </w:r>
      <w:hyperlink r:id="rId50" w:tooltip="ShBA" w:history="1">
        <w:r w:rsidRPr="00A47852">
          <w:rPr>
            <w:rStyle w:val="Hyperlink"/>
            <w:rFonts w:ascii="Arial" w:hAnsi="Arial" w:cs="Arial"/>
            <w:color w:val="auto"/>
            <w:u w:val="none"/>
          </w:rPr>
          <w:t>Amerikë</w:t>
        </w:r>
      </w:hyperlink>
      <w:r w:rsidRPr="00A47852">
        <w:rPr>
          <w:rFonts w:ascii="Arial" w:hAnsi="Arial" w:cs="Arial"/>
        </w:rPr>
        <w:t> dhe po në të njëjtin vit u mbajt edhe kongresi i parë mbi psikoanalizën në </w:t>
      </w:r>
      <w:hyperlink r:id="rId51" w:tooltip="Salzburgu" w:history="1">
        <w:r w:rsidRPr="00A47852">
          <w:rPr>
            <w:rStyle w:val="Hyperlink"/>
            <w:rFonts w:ascii="Arial" w:hAnsi="Arial" w:cs="Arial"/>
            <w:color w:val="auto"/>
            <w:u w:val="none"/>
          </w:rPr>
          <w:t>Salzburg</w:t>
        </w:r>
      </w:hyperlink>
      <w:r w:rsidRPr="00A47852">
        <w:rPr>
          <w:rFonts w:ascii="Arial" w:hAnsi="Arial" w:cs="Arial"/>
        </w:rPr>
        <w:t> të </w:t>
      </w:r>
      <w:hyperlink r:id="rId52" w:tooltip="Austria" w:history="1">
        <w:r w:rsidRPr="00A47852">
          <w:rPr>
            <w:rStyle w:val="Hyperlink"/>
            <w:rFonts w:ascii="Arial" w:hAnsi="Arial" w:cs="Arial"/>
            <w:color w:val="auto"/>
            <w:u w:val="none"/>
          </w:rPr>
          <w:t>Austrisë</w:t>
        </w:r>
      </w:hyperlink>
      <w:r w:rsidRPr="00A47852">
        <w:rPr>
          <w:rFonts w:ascii="Arial" w:hAnsi="Arial" w:cs="Arial"/>
        </w:rPr>
        <w:t xml:space="preserve">. Frojdi u propozua edhe </w:t>
      </w:r>
      <w:r w:rsidRPr="00A47852">
        <w:rPr>
          <w:rFonts w:ascii="Arial" w:hAnsi="Arial" w:cs="Arial"/>
        </w:rPr>
        <w:lastRenderedPageBreak/>
        <w:t>për marrjen e </w:t>
      </w:r>
      <w:hyperlink r:id="rId53" w:tooltip="Çmimi Nobel" w:history="1">
        <w:r w:rsidRPr="00A47852">
          <w:rPr>
            <w:rStyle w:val="Hyperlink"/>
            <w:rFonts w:ascii="Arial" w:hAnsi="Arial" w:cs="Arial"/>
            <w:color w:val="auto"/>
            <w:u w:val="none"/>
          </w:rPr>
          <w:t>çmimit Nobel</w:t>
        </w:r>
      </w:hyperlink>
      <w:r w:rsidRPr="00A47852">
        <w:rPr>
          <w:rFonts w:ascii="Arial" w:hAnsi="Arial" w:cs="Arial"/>
        </w:rPr>
        <w:t>, por edhe pse zbuloi shumë, kontribuoi shumë dhe dha teori të rëndesishme, ai nuk e mori kurrë ketë çmim.</w:t>
      </w:r>
    </w:p>
    <w:p w:rsidR="00007356" w:rsidRPr="00A47852" w:rsidRDefault="00007356" w:rsidP="00A47852">
      <w:pPr>
        <w:pStyle w:val="NormalWeb"/>
        <w:shd w:val="clear" w:color="auto" w:fill="FFFFFF"/>
        <w:spacing w:before="120" w:beforeAutospacing="0" w:after="120" w:afterAutospacing="0" w:line="360" w:lineRule="auto"/>
        <w:rPr>
          <w:rFonts w:ascii="Arial" w:hAnsi="Arial" w:cs="Arial"/>
        </w:rPr>
      </w:pPr>
      <w:r w:rsidRPr="00A47852">
        <w:rPr>
          <w:rFonts w:ascii="Arial" w:hAnsi="Arial" w:cs="Arial"/>
        </w:rPr>
        <w:t>Përforcimi i nazistëve në </w:t>
      </w:r>
      <w:hyperlink r:id="rId54" w:tooltip="Gjermania" w:history="1">
        <w:r w:rsidRPr="00A47852">
          <w:rPr>
            <w:rStyle w:val="Hyperlink"/>
            <w:rFonts w:ascii="Arial" w:hAnsi="Arial" w:cs="Arial"/>
            <w:color w:val="auto"/>
            <w:u w:val="none"/>
          </w:rPr>
          <w:t>Gjermani</w:t>
        </w:r>
      </w:hyperlink>
      <w:r w:rsidRPr="00A47852">
        <w:rPr>
          <w:rFonts w:ascii="Arial" w:hAnsi="Arial" w:cs="Arial"/>
        </w:rPr>
        <w:t> dhe përndjekja e judenjve krijoi një pasiguri tek Frojdi. Në një bashkëpunim të hershëm në lidhje me një libër </w:t>
      </w:r>
      <w:hyperlink r:id="rId55" w:tooltip="Woodrow Wilson" w:history="1">
        <w:r w:rsidRPr="00A47852">
          <w:rPr>
            <w:rStyle w:val="Hyperlink"/>
            <w:rFonts w:ascii="Arial" w:hAnsi="Arial" w:cs="Arial"/>
            <w:color w:val="auto"/>
            <w:u w:val="none"/>
          </w:rPr>
          <w:t>Woodrow Wilson</w:t>
        </w:r>
      </w:hyperlink>
      <w:r w:rsidRPr="00A47852">
        <w:rPr>
          <w:rFonts w:ascii="Arial" w:hAnsi="Arial" w:cs="Arial"/>
        </w:rPr>
        <w:t> (kryetar i Amerikës) Frojdi e njihte ambasadorin amerikan në Francë William Bullin dhe kishte marrëdhënje të mira me të. Ky e ndihmoi Frojdin që të dalë në Angli për shkak të pasigurisë së tij në Gjermani, e gjithë kjo ndodhi  kur ai kaloi në Angli.</w:t>
      </w:r>
    </w:p>
    <w:p w:rsidR="00313C21" w:rsidRPr="00A47852" w:rsidRDefault="00313C21" w:rsidP="00A47852">
      <w:pPr>
        <w:spacing w:line="360" w:lineRule="auto"/>
        <w:rPr>
          <w:rFonts w:ascii="Arial" w:hAnsi="Arial" w:cs="Arial"/>
          <w:sz w:val="24"/>
          <w:szCs w:val="24"/>
        </w:rPr>
      </w:pPr>
    </w:p>
    <w:p w:rsidR="00313C21" w:rsidRPr="00A47852" w:rsidRDefault="00313C21" w:rsidP="00A47852">
      <w:pPr>
        <w:spacing w:line="360" w:lineRule="auto"/>
        <w:rPr>
          <w:rFonts w:ascii="Arial" w:hAnsi="Arial" w:cs="Arial"/>
          <w:sz w:val="24"/>
          <w:szCs w:val="24"/>
        </w:rPr>
      </w:pPr>
      <w:r w:rsidRPr="00A47852">
        <w:rPr>
          <w:rFonts w:ascii="Arial" w:hAnsi="Arial" w:cs="Arial"/>
          <w:sz w:val="24"/>
          <w:szCs w:val="24"/>
        </w:rPr>
        <w:t>Pyetje</w:t>
      </w:r>
      <w:r w:rsidR="003541E8" w:rsidRPr="00A47852">
        <w:rPr>
          <w:rFonts w:ascii="Arial" w:hAnsi="Arial" w:cs="Arial"/>
          <w:sz w:val="24"/>
          <w:szCs w:val="24"/>
        </w:rPr>
        <w:t xml:space="preserve"> dhe Pergjigje</w:t>
      </w:r>
      <w:r w:rsidRPr="00A47852">
        <w:rPr>
          <w:rFonts w:ascii="Arial" w:hAnsi="Arial" w:cs="Arial"/>
          <w:sz w:val="24"/>
          <w:szCs w:val="24"/>
        </w:rPr>
        <w:t xml:space="preserve"> </w:t>
      </w:r>
      <w:r w:rsidR="003541E8" w:rsidRPr="00A47852">
        <w:rPr>
          <w:rFonts w:ascii="Arial" w:hAnsi="Arial" w:cs="Arial"/>
          <w:sz w:val="24"/>
          <w:szCs w:val="24"/>
        </w:rPr>
        <w:t>?</w:t>
      </w:r>
    </w:p>
    <w:p w:rsidR="00313C21" w:rsidRPr="00A47852" w:rsidRDefault="00A47852" w:rsidP="00A47852">
      <w:pPr>
        <w:spacing w:line="360" w:lineRule="auto"/>
        <w:rPr>
          <w:rFonts w:ascii="Arial" w:hAnsi="Arial" w:cs="Arial"/>
          <w:sz w:val="24"/>
          <w:szCs w:val="24"/>
        </w:rPr>
      </w:pPr>
      <w:r w:rsidRPr="00A47852">
        <w:rPr>
          <w:rFonts w:ascii="Arial" w:hAnsi="Arial" w:cs="Arial"/>
          <w:sz w:val="24"/>
          <w:szCs w:val="24"/>
        </w:rPr>
        <w:t>1. Cili filozof ka thën</w:t>
      </w:r>
      <w:r w:rsidR="00313C21" w:rsidRPr="00A47852">
        <w:rPr>
          <w:rFonts w:ascii="Arial" w:hAnsi="Arial" w:cs="Arial"/>
          <w:sz w:val="24"/>
          <w:szCs w:val="24"/>
        </w:rPr>
        <w:t xml:space="preserve"> se ne te gjithë duhet aritur gjitha vlerat :</w:t>
      </w:r>
      <w:r w:rsidR="00A10A3F" w:rsidRPr="00A47852">
        <w:rPr>
          <w:rFonts w:ascii="Arial" w:hAnsi="Arial" w:cs="Arial"/>
          <w:sz w:val="24"/>
          <w:szCs w:val="24"/>
        </w:rPr>
        <w:t xml:space="preserve"> Ni</w:t>
      </w:r>
      <w:r>
        <w:rPr>
          <w:rFonts w:ascii="Arial" w:hAnsi="Arial" w:cs="Arial"/>
          <w:sz w:val="24"/>
          <w:szCs w:val="24"/>
        </w:rPr>
        <w:t>c</w:t>
      </w:r>
      <w:r w:rsidR="00A10A3F" w:rsidRPr="00A47852">
        <w:rPr>
          <w:rFonts w:ascii="Arial" w:hAnsi="Arial" w:cs="Arial"/>
          <w:sz w:val="24"/>
          <w:szCs w:val="24"/>
        </w:rPr>
        <w:t>e</w:t>
      </w:r>
      <w:r w:rsidR="00313C21" w:rsidRPr="00A47852">
        <w:rPr>
          <w:rFonts w:ascii="Arial" w:hAnsi="Arial" w:cs="Arial"/>
          <w:sz w:val="24"/>
          <w:szCs w:val="24"/>
        </w:rPr>
        <w:tab/>
        <w:t xml:space="preserve">                                                     </w:t>
      </w:r>
    </w:p>
    <w:p w:rsidR="003541E8" w:rsidRPr="00A47852" w:rsidRDefault="00313C21" w:rsidP="00A47852">
      <w:pPr>
        <w:spacing w:line="360" w:lineRule="auto"/>
        <w:rPr>
          <w:rFonts w:ascii="Arial" w:hAnsi="Arial" w:cs="Arial"/>
          <w:sz w:val="24"/>
          <w:szCs w:val="24"/>
        </w:rPr>
      </w:pPr>
      <w:r w:rsidRPr="00A47852">
        <w:rPr>
          <w:rFonts w:ascii="Arial" w:hAnsi="Arial" w:cs="Arial"/>
          <w:sz w:val="24"/>
          <w:szCs w:val="24"/>
        </w:rPr>
        <w:t>2.Henri Bergson është përfaqësues kryesor i : Intuitivizmit</w:t>
      </w:r>
      <w:r w:rsidRPr="00A47852">
        <w:rPr>
          <w:rFonts w:ascii="Arial" w:hAnsi="Arial" w:cs="Arial"/>
          <w:sz w:val="24"/>
          <w:szCs w:val="24"/>
        </w:rPr>
        <w:tab/>
      </w:r>
      <w:r w:rsidR="00A47852">
        <w:rPr>
          <w:rFonts w:ascii="Arial" w:hAnsi="Arial" w:cs="Arial"/>
          <w:sz w:val="24"/>
          <w:szCs w:val="24"/>
        </w:rPr>
        <w:t>.</w:t>
      </w:r>
      <w:r w:rsidRPr="00A47852">
        <w:rPr>
          <w:rFonts w:ascii="Arial" w:hAnsi="Arial" w:cs="Arial"/>
          <w:sz w:val="24"/>
          <w:szCs w:val="24"/>
        </w:rPr>
        <w:t xml:space="preserve">                                                                 </w:t>
      </w:r>
    </w:p>
    <w:p w:rsidR="003541E8" w:rsidRPr="00A47852" w:rsidRDefault="003541E8" w:rsidP="00A47852">
      <w:pPr>
        <w:spacing w:line="360" w:lineRule="auto"/>
        <w:rPr>
          <w:rFonts w:ascii="Arial" w:hAnsi="Arial" w:cs="Arial"/>
          <w:sz w:val="24"/>
          <w:szCs w:val="24"/>
        </w:rPr>
      </w:pPr>
      <w:r w:rsidRPr="00A47852">
        <w:rPr>
          <w:rFonts w:ascii="Arial" w:hAnsi="Arial" w:cs="Arial"/>
          <w:sz w:val="24"/>
          <w:szCs w:val="24"/>
        </w:rPr>
        <w:t>3. Pragmatizmi është një lloj zgjerimi dhe përshtatje e Utilitarizëmit filozofikë dhe drejtimit :</w:t>
      </w:r>
      <w:r w:rsidR="00A10A3F" w:rsidRPr="00A47852">
        <w:rPr>
          <w:rFonts w:ascii="Arial" w:hAnsi="Arial" w:cs="Arial"/>
          <w:sz w:val="24"/>
          <w:szCs w:val="24"/>
        </w:rPr>
        <w:t xml:space="preserve"> </w:t>
      </w:r>
      <w:r w:rsidRPr="00A47852">
        <w:rPr>
          <w:rFonts w:ascii="Arial" w:hAnsi="Arial" w:cs="Arial"/>
          <w:sz w:val="24"/>
          <w:szCs w:val="24"/>
        </w:rPr>
        <w:t xml:space="preserve"> Empirizmit</w:t>
      </w:r>
      <w:r w:rsidR="00A47852">
        <w:rPr>
          <w:rFonts w:ascii="Arial" w:hAnsi="Arial" w:cs="Arial"/>
          <w:sz w:val="24"/>
          <w:szCs w:val="24"/>
        </w:rPr>
        <w:t>.</w:t>
      </w:r>
      <w:r w:rsidRPr="00A47852">
        <w:rPr>
          <w:rFonts w:ascii="Arial" w:hAnsi="Arial" w:cs="Arial"/>
          <w:sz w:val="24"/>
          <w:szCs w:val="24"/>
        </w:rPr>
        <w:tab/>
      </w:r>
    </w:p>
    <w:p w:rsidR="004F2D97" w:rsidRPr="00A47852" w:rsidRDefault="003541E8" w:rsidP="00A47852">
      <w:pPr>
        <w:spacing w:line="360" w:lineRule="auto"/>
        <w:rPr>
          <w:rFonts w:ascii="Arial" w:hAnsi="Arial" w:cs="Arial"/>
          <w:sz w:val="24"/>
          <w:szCs w:val="24"/>
        </w:rPr>
      </w:pPr>
      <w:r w:rsidRPr="00A47852">
        <w:rPr>
          <w:rFonts w:ascii="Arial" w:hAnsi="Arial" w:cs="Arial"/>
          <w:sz w:val="24"/>
          <w:szCs w:val="24"/>
        </w:rPr>
        <w:t xml:space="preserve">  </w:t>
      </w:r>
      <w:r w:rsidR="00A10A3F" w:rsidRPr="00A47852">
        <w:rPr>
          <w:rFonts w:ascii="Arial" w:hAnsi="Arial" w:cs="Arial"/>
          <w:sz w:val="24"/>
          <w:szCs w:val="24"/>
        </w:rPr>
        <w:t>4.Teoria me e njohur e Zigomund Frojdit eshte;  psikologjia jetes se perditesheme</w:t>
      </w:r>
      <w:r w:rsidR="00A47852">
        <w:rPr>
          <w:rFonts w:ascii="Arial" w:hAnsi="Arial" w:cs="Arial"/>
          <w:sz w:val="24"/>
          <w:szCs w:val="24"/>
        </w:rPr>
        <w:t>.</w:t>
      </w:r>
    </w:p>
    <w:sectPr w:rsidR="004F2D97" w:rsidRPr="00A47852" w:rsidSect="005E65F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661" w:rsidRDefault="00173661" w:rsidP="004F2D97">
      <w:pPr>
        <w:spacing w:after="0" w:line="240" w:lineRule="auto"/>
      </w:pPr>
      <w:r>
        <w:separator/>
      </w:r>
    </w:p>
  </w:endnote>
  <w:endnote w:type="continuationSeparator" w:id="1">
    <w:p w:rsidR="00173661" w:rsidRDefault="00173661" w:rsidP="004F2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661" w:rsidRDefault="00173661" w:rsidP="004F2D97">
      <w:pPr>
        <w:spacing w:after="0" w:line="240" w:lineRule="auto"/>
      </w:pPr>
      <w:r>
        <w:separator/>
      </w:r>
    </w:p>
  </w:footnote>
  <w:footnote w:type="continuationSeparator" w:id="1">
    <w:p w:rsidR="00173661" w:rsidRDefault="00173661" w:rsidP="004F2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77B18"/>
    <w:multiLevelType w:val="multilevel"/>
    <w:tmpl w:val="18282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D7847"/>
    <w:rsid w:val="00007356"/>
    <w:rsid w:val="00173661"/>
    <w:rsid w:val="00313C21"/>
    <w:rsid w:val="003541E8"/>
    <w:rsid w:val="00387DE1"/>
    <w:rsid w:val="003D0FFE"/>
    <w:rsid w:val="004F2D97"/>
    <w:rsid w:val="005E65F9"/>
    <w:rsid w:val="00633C4F"/>
    <w:rsid w:val="006D7476"/>
    <w:rsid w:val="006D7847"/>
    <w:rsid w:val="007B2589"/>
    <w:rsid w:val="00827EF6"/>
    <w:rsid w:val="0084689C"/>
    <w:rsid w:val="0089505E"/>
    <w:rsid w:val="0095047E"/>
    <w:rsid w:val="009760BF"/>
    <w:rsid w:val="00A07E16"/>
    <w:rsid w:val="00A10A3F"/>
    <w:rsid w:val="00A47852"/>
    <w:rsid w:val="00C21F57"/>
    <w:rsid w:val="00C67BB5"/>
    <w:rsid w:val="00E81631"/>
    <w:rsid w:val="00E97093"/>
    <w:rsid w:val="00EB6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F9"/>
  </w:style>
  <w:style w:type="paragraph" w:styleId="Heading1">
    <w:name w:val="heading 1"/>
    <w:basedOn w:val="Normal"/>
    <w:link w:val="Heading1Char"/>
    <w:uiPriority w:val="9"/>
    <w:qFormat/>
    <w:rsid w:val="004F2D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1F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73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8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7847"/>
    <w:rPr>
      <w:color w:val="0000FF"/>
      <w:u w:val="single"/>
    </w:rPr>
  </w:style>
  <w:style w:type="paragraph" w:styleId="BalloonText">
    <w:name w:val="Balloon Text"/>
    <w:basedOn w:val="Normal"/>
    <w:link w:val="BalloonTextChar"/>
    <w:uiPriority w:val="99"/>
    <w:semiHidden/>
    <w:unhideWhenUsed/>
    <w:rsid w:val="006D7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847"/>
    <w:rPr>
      <w:rFonts w:ascii="Tahoma" w:hAnsi="Tahoma" w:cs="Tahoma"/>
      <w:sz w:val="16"/>
      <w:szCs w:val="16"/>
    </w:rPr>
  </w:style>
  <w:style w:type="paragraph" w:styleId="Header">
    <w:name w:val="header"/>
    <w:basedOn w:val="Normal"/>
    <w:link w:val="HeaderChar"/>
    <w:uiPriority w:val="99"/>
    <w:semiHidden/>
    <w:unhideWhenUsed/>
    <w:rsid w:val="004F2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2D97"/>
  </w:style>
  <w:style w:type="paragraph" w:styleId="Footer">
    <w:name w:val="footer"/>
    <w:basedOn w:val="Normal"/>
    <w:link w:val="FooterChar"/>
    <w:uiPriority w:val="99"/>
    <w:semiHidden/>
    <w:unhideWhenUsed/>
    <w:rsid w:val="004F2D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2D97"/>
  </w:style>
  <w:style w:type="character" w:customStyle="1" w:styleId="Heading1Char">
    <w:name w:val="Heading 1 Char"/>
    <w:basedOn w:val="DefaultParagraphFont"/>
    <w:link w:val="Heading1"/>
    <w:uiPriority w:val="9"/>
    <w:rsid w:val="004F2D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1F57"/>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21F57"/>
  </w:style>
  <w:style w:type="character" w:customStyle="1" w:styleId="mw-editsection">
    <w:name w:val="mw-editsection"/>
    <w:basedOn w:val="DefaultParagraphFont"/>
    <w:rsid w:val="00C21F57"/>
  </w:style>
  <w:style w:type="character" w:customStyle="1" w:styleId="mw-editsection-bracket">
    <w:name w:val="mw-editsection-bracket"/>
    <w:basedOn w:val="DefaultParagraphFont"/>
    <w:rsid w:val="00C21F57"/>
  </w:style>
  <w:style w:type="character" w:customStyle="1" w:styleId="mw-editsection-divider">
    <w:name w:val="mw-editsection-divider"/>
    <w:basedOn w:val="DefaultParagraphFont"/>
    <w:rsid w:val="00C21F57"/>
  </w:style>
  <w:style w:type="character" w:customStyle="1" w:styleId="Heading3Char">
    <w:name w:val="Heading 3 Char"/>
    <w:basedOn w:val="DefaultParagraphFont"/>
    <w:link w:val="Heading3"/>
    <w:uiPriority w:val="9"/>
    <w:semiHidden/>
    <w:rsid w:val="00007356"/>
    <w:rPr>
      <w:rFonts w:asciiTheme="majorHAnsi" w:eastAsiaTheme="majorEastAsia" w:hAnsiTheme="majorHAnsi" w:cstheme="majorBidi"/>
      <w:b/>
      <w:bCs/>
      <w:color w:val="4F81BD" w:themeColor="accent1"/>
    </w:rPr>
  </w:style>
  <w:style w:type="character" w:customStyle="1" w:styleId="tocnumber">
    <w:name w:val="tocnumber"/>
    <w:basedOn w:val="DefaultParagraphFont"/>
    <w:rsid w:val="00007356"/>
  </w:style>
  <w:style w:type="character" w:customStyle="1" w:styleId="toctext">
    <w:name w:val="toctext"/>
    <w:basedOn w:val="DefaultParagraphFont"/>
    <w:rsid w:val="00007356"/>
  </w:style>
</w:styles>
</file>

<file path=word/webSettings.xml><?xml version="1.0" encoding="utf-8"?>
<w:webSettings xmlns:r="http://schemas.openxmlformats.org/officeDocument/2006/relationships" xmlns:w="http://schemas.openxmlformats.org/wordprocessingml/2006/main">
  <w:divs>
    <w:div w:id="403837155">
      <w:bodyDiv w:val="1"/>
      <w:marLeft w:val="0"/>
      <w:marRight w:val="0"/>
      <w:marTop w:val="0"/>
      <w:marBottom w:val="0"/>
      <w:divBdr>
        <w:top w:val="none" w:sz="0" w:space="0" w:color="auto"/>
        <w:left w:val="none" w:sz="0" w:space="0" w:color="auto"/>
        <w:bottom w:val="none" w:sz="0" w:space="0" w:color="auto"/>
        <w:right w:val="none" w:sz="0" w:space="0" w:color="auto"/>
      </w:divBdr>
      <w:divsChild>
        <w:div w:id="1644504864">
          <w:marLeft w:val="336"/>
          <w:marRight w:val="0"/>
          <w:marTop w:val="120"/>
          <w:marBottom w:val="312"/>
          <w:divBdr>
            <w:top w:val="none" w:sz="0" w:space="0" w:color="auto"/>
            <w:left w:val="none" w:sz="0" w:space="0" w:color="auto"/>
            <w:bottom w:val="none" w:sz="0" w:space="0" w:color="auto"/>
            <w:right w:val="none" w:sz="0" w:space="0" w:color="auto"/>
          </w:divBdr>
          <w:divsChild>
            <w:div w:id="21303179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68538480">
      <w:bodyDiv w:val="1"/>
      <w:marLeft w:val="0"/>
      <w:marRight w:val="0"/>
      <w:marTop w:val="0"/>
      <w:marBottom w:val="0"/>
      <w:divBdr>
        <w:top w:val="none" w:sz="0" w:space="0" w:color="auto"/>
        <w:left w:val="none" w:sz="0" w:space="0" w:color="auto"/>
        <w:bottom w:val="none" w:sz="0" w:space="0" w:color="auto"/>
        <w:right w:val="none" w:sz="0" w:space="0" w:color="auto"/>
      </w:divBdr>
      <w:divsChild>
        <w:div w:id="2024740286">
          <w:marLeft w:val="0"/>
          <w:marRight w:val="0"/>
          <w:marTop w:val="0"/>
          <w:marBottom w:val="0"/>
          <w:divBdr>
            <w:top w:val="none" w:sz="0" w:space="0" w:color="auto"/>
            <w:left w:val="none" w:sz="0" w:space="0" w:color="auto"/>
            <w:bottom w:val="none" w:sz="0" w:space="0" w:color="auto"/>
            <w:right w:val="none" w:sz="0" w:space="0" w:color="auto"/>
          </w:divBdr>
          <w:divsChild>
            <w:div w:id="1023438495">
              <w:marLeft w:val="0"/>
              <w:marRight w:val="0"/>
              <w:marTop w:val="0"/>
              <w:marBottom w:val="0"/>
              <w:divBdr>
                <w:top w:val="none" w:sz="0" w:space="0" w:color="auto"/>
                <w:left w:val="none" w:sz="0" w:space="0" w:color="auto"/>
                <w:bottom w:val="none" w:sz="0" w:space="0" w:color="auto"/>
                <w:right w:val="none" w:sz="0" w:space="0" w:color="auto"/>
              </w:divBdr>
              <w:divsChild>
                <w:div w:id="964697155">
                  <w:marLeft w:val="0"/>
                  <w:marRight w:val="0"/>
                  <w:marTop w:val="0"/>
                  <w:marBottom w:val="0"/>
                  <w:divBdr>
                    <w:top w:val="none" w:sz="0" w:space="0" w:color="auto"/>
                    <w:left w:val="none" w:sz="0" w:space="0" w:color="auto"/>
                    <w:bottom w:val="none" w:sz="0" w:space="0" w:color="auto"/>
                    <w:right w:val="none" w:sz="0" w:space="0" w:color="auto"/>
                  </w:divBdr>
                  <w:divsChild>
                    <w:div w:id="212857533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875387595">
      <w:bodyDiv w:val="1"/>
      <w:marLeft w:val="0"/>
      <w:marRight w:val="0"/>
      <w:marTop w:val="0"/>
      <w:marBottom w:val="0"/>
      <w:divBdr>
        <w:top w:val="none" w:sz="0" w:space="0" w:color="auto"/>
        <w:left w:val="none" w:sz="0" w:space="0" w:color="auto"/>
        <w:bottom w:val="none" w:sz="0" w:space="0" w:color="auto"/>
        <w:right w:val="none" w:sz="0" w:space="0" w:color="auto"/>
      </w:divBdr>
    </w:div>
    <w:div w:id="1500779097">
      <w:bodyDiv w:val="1"/>
      <w:marLeft w:val="0"/>
      <w:marRight w:val="0"/>
      <w:marTop w:val="0"/>
      <w:marBottom w:val="0"/>
      <w:divBdr>
        <w:top w:val="none" w:sz="0" w:space="0" w:color="auto"/>
        <w:left w:val="none" w:sz="0" w:space="0" w:color="auto"/>
        <w:bottom w:val="none" w:sz="0" w:space="0" w:color="auto"/>
        <w:right w:val="none" w:sz="0" w:space="0" w:color="auto"/>
      </w:divBdr>
    </w:div>
    <w:div w:id="1580754412">
      <w:bodyDiv w:val="1"/>
      <w:marLeft w:val="0"/>
      <w:marRight w:val="0"/>
      <w:marTop w:val="0"/>
      <w:marBottom w:val="0"/>
      <w:divBdr>
        <w:top w:val="none" w:sz="0" w:space="0" w:color="auto"/>
        <w:left w:val="none" w:sz="0" w:space="0" w:color="auto"/>
        <w:bottom w:val="none" w:sz="0" w:space="0" w:color="auto"/>
        <w:right w:val="none" w:sz="0" w:space="0" w:color="auto"/>
      </w:divBdr>
    </w:div>
    <w:div w:id="1894152644">
      <w:bodyDiv w:val="1"/>
      <w:marLeft w:val="0"/>
      <w:marRight w:val="0"/>
      <w:marTop w:val="0"/>
      <w:marBottom w:val="0"/>
      <w:divBdr>
        <w:top w:val="none" w:sz="0" w:space="0" w:color="auto"/>
        <w:left w:val="none" w:sz="0" w:space="0" w:color="auto"/>
        <w:bottom w:val="none" w:sz="0" w:space="0" w:color="auto"/>
        <w:right w:val="none" w:sz="0" w:space="0" w:color="auto"/>
      </w:divBdr>
    </w:div>
    <w:div w:id="2004968204">
      <w:bodyDiv w:val="1"/>
      <w:marLeft w:val="0"/>
      <w:marRight w:val="0"/>
      <w:marTop w:val="0"/>
      <w:marBottom w:val="0"/>
      <w:divBdr>
        <w:top w:val="none" w:sz="0" w:space="0" w:color="auto"/>
        <w:left w:val="none" w:sz="0" w:space="0" w:color="auto"/>
        <w:bottom w:val="none" w:sz="0" w:space="0" w:color="auto"/>
        <w:right w:val="none" w:sz="0" w:space="0" w:color="auto"/>
      </w:divBdr>
    </w:div>
    <w:div w:id="21069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q.wikipedia.org/wiki/Aforizma" TargetMode="External"/><Relationship Id="rId18" Type="http://schemas.openxmlformats.org/officeDocument/2006/relationships/hyperlink" Target="https://sq.wikipedia.org/w/index.php?title=Shopenhauri&amp;action=edit&amp;redlink=1" TargetMode="External"/><Relationship Id="rId26" Type="http://schemas.openxmlformats.org/officeDocument/2006/relationships/hyperlink" Target="https://sq.wikipedia.org/w/index.php?title=Per%C3%ABndimi_i_idhujve&amp;action=edit&amp;redlink=1" TargetMode="External"/><Relationship Id="rId39" Type="http://schemas.openxmlformats.org/officeDocument/2006/relationships/hyperlink" Target="https://sq.wikipedia.org/wiki/Paris" TargetMode="External"/><Relationship Id="rId21" Type="http://schemas.openxmlformats.org/officeDocument/2006/relationships/hyperlink" Target="https://sq.wikipedia.org/wiki/Richard_Wagner" TargetMode="External"/><Relationship Id="rId34" Type="http://schemas.openxmlformats.org/officeDocument/2006/relationships/hyperlink" Target="https://sq.wikipedia.org/w/index.php?title=Anti-semitizmi&amp;action=edit&amp;redlink=1" TargetMode="External"/><Relationship Id="rId42" Type="http://schemas.openxmlformats.org/officeDocument/2006/relationships/hyperlink" Target="https://sq.wikipedia.org/wiki/%C3%87mimi_Nobel_p%C3%ABr_Let%C3%ABrsi" TargetMode="External"/><Relationship Id="rId47" Type="http://schemas.openxmlformats.org/officeDocument/2006/relationships/hyperlink" Target="https://sq.wikipedia.org/wiki/1899" TargetMode="External"/><Relationship Id="rId50" Type="http://schemas.openxmlformats.org/officeDocument/2006/relationships/hyperlink" Target="https://sq.wikipedia.org/wiki/ShBA" TargetMode="External"/><Relationship Id="rId55" Type="http://schemas.openxmlformats.org/officeDocument/2006/relationships/hyperlink" Target="https://sq.wikipedia.org/wiki/Woodrow_Wilson" TargetMode="External"/><Relationship Id="rId7" Type="http://schemas.openxmlformats.org/officeDocument/2006/relationships/endnotes" Target="endnotes.xml"/><Relationship Id="rId12" Type="http://schemas.openxmlformats.org/officeDocument/2006/relationships/hyperlink" Target="https://sq.wikipedia.org/w/index.php?title=Modernizmi&amp;action=edit&amp;redlink=1" TargetMode="External"/><Relationship Id="rId17" Type="http://schemas.openxmlformats.org/officeDocument/2006/relationships/hyperlink" Target="https://sq.wikipedia.org/wiki/Lajpcig" TargetMode="External"/><Relationship Id="rId25" Type="http://schemas.openxmlformats.org/officeDocument/2006/relationships/hyperlink" Target="https://sq.wikipedia.org/wiki/1888" TargetMode="External"/><Relationship Id="rId33" Type="http://schemas.openxmlformats.org/officeDocument/2006/relationships/hyperlink" Target="https://sq.wikipedia.org/w/index.php?title=Nazis&amp;action=edit&amp;redlink=1" TargetMode="External"/><Relationship Id="rId38" Type="http://schemas.openxmlformats.org/officeDocument/2006/relationships/hyperlink" Target="https://sq.wikipedia.org/wiki/William_James" TargetMode="External"/><Relationship Id="rId46" Type="http://schemas.openxmlformats.org/officeDocument/2006/relationships/hyperlink" Target="https://sq.wikipedia.org/wiki/Klinika" TargetMode="External"/><Relationship Id="rId2" Type="http://schemas.openxmlformats.org/officeDocument/2006/relationships/numbering" Target="numbering.xml"/><Relationship Id="rId16" Type="http://schemas.openxmlformats.org/officeDocument/2006/relationships/hyperlink" Target="https://sq.wikipedia.org/w/index.php?title=Ryken&amp;action=edit&amp;redlink=1" TargetMode="External"/><Relationship Id="rId20" Type="http://schemas.openxmlformats.org/officeDocument/2006/relationships/hyperlink" Target="https://sq.wikipedia.org/w/index.php?title=N%C3%ABnshtet%C3%ABsi&amp;action=edit&amp;redlink=1" TargetMode="External"/><Relationship Id="rId29" Type="http://schemas.openxmlformats.org/officeDocument/2006/relationships/hyperlink" Target="https://sq.wikipedia.org/w/index.php?title=Eliminimi&amp;action=edit&amp;redlink=1" TargetMode="External"/><Relationship Id="rId41" Type="http://schemas.openxmlformats.org/officeDocument/2006/relationships/hyperlink" Target="https://sq.wikipedia.org/wiki/1927" TargetMode="External"/><Relationship Id="rId54" Type="http://schemas.openxmlformats.org/officeDocument/2006/relationships/hyperlink" Target="https://sq.wikipedia.org/wiki/Gjerm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wikipedia.org/wiki/Feminizmi" TargetMode="External"/><Relationship Id="rId24" Type="http://schemas.openxmlformats.org/officeDocument/2006/relationships/hyperlink" Target="https://sq.wikipedia.org/wiki/K%C3%ABshtu_foli_Zarathustra" TargetMode="External"/><Relationship Id="rId32" Type="http://schemas.openxmlformats.org/officeDocument/2006/relationships/hyperlink" Target="https://sq.wikipedia.org/wiki/Ideologjia" TargetMode="External"/><Relationship Id="rId37" Type="http://schemas.openxmlformats.org/officeDocument/2006/relationships/hyperlink" Target="https://sq.wikipedia.org/w/index.php?title=Charles_Sanders_Peirce&amp;action=edit&amp;redlink=1" TargetMode="External"/><Relationship Id="rId40" Type="http://schemas.openxmlformats.org/officeDocument/2006/relationships/hyperlink" Target="https://sq.wikipedia.org/wiki/1859" TargetMode="External"/><Relationship Id="rId45" Type="http://schemas.openxmlformats.org/officeDocument/2006/relationships/hyperlink" Target="https://sq.wikipedia.org/wiki/1895" TargetMode="External"/><Relationship Id="rId53" Type="http://schemas.openxmlformats.org/officeDocument/2006/relationships/hyperlink" Target="https://sq.wikipedia.org/wiki/%C3%87mimi_Nobel" TargetMode="External"/><Relationship Id="rId5" Type="http://schemas.openxmlformats.org/officeDocument/2006/relationships/webSettings" Target="webSettings.xml"/><Relationship Id="rId15" Type="http://schemas.openxmlformats.org/officeDocument/2006/relationships/hyperlink" Target="https://sq.wikipedia.org/wiki/1844" TargetMode="External"/><Relationship Id="rId23" Type="http://schemas.openxmlformats.org/officeDocument/2006/relationships/hyperlink" Target="https://sq.wikipedia.org/w/index.php?title=Empedokle&amp;action=edit&amp;redlink=1" TargetMode="External"/><Relationship Id="rId28" Type="http://schemas.openxmlformats.org/officeDocument/2006/relationships/hyperlink" Target="https://sq.wikipedia.org/wiki/Altruizmi" TargetMode="External"/><Relationship Id="rId36" Type="http://schemas.openxmlformats.org/officeDocument/2006/relationships/hyperlink" Target="https://sq.wikipedia.org/w/index.php?title=Richard_Rorty&amp;action=edit&amp;redlink=1" TargetMode="External"/><Relationship Id="rId49" Type="http://schemas.openxmlformats.org/officeDocument/2006/relationships/hyperlink" Target="https://sq.wikipedia.org/wiki/1908" TargetMode="External"/><Relationship Id="rId57" Type="http://schemas.openxmlformats.org/officeDocument/2006/relationships/theme" Target="theme/theme1.xml"/><Relationship Id="rId10" Type="http://schemas.openxmlformats.org/officeDocument/2006/relationships/hyperlink" Target="https://sq.wikipedia.org/wiki/Krisht%C3%ABrimi" TargetMode="External"/><Relationship Id="rId19" Type="http://schemas.openxmlformats.org/officeDocument/2006/relationships/hyperlink" Target="https://sq.wikipedia.org/wiki/Bazeli" TargetMode="External"/><Relationship Id="rId31" Type="http://schemas.openxmlformats.org/officeDocument/2006/relationships/hyperlink" Target="https://sq.wikipedia.org/w/index.php?title=Mbinjeriu&amp;action=edit&amp;redlink=1" TargetMode="External"/><Relationship Id="rId44" Type="http://schemas.openxmlformats.org/officeDocument/2006/relationships/hyperlink" Target="https://sq.wikipedia.org/w/index.php?title=Kolegu&amp;action=edit&amp;redlink=1" TargetMode="External"/><Relationship Id="rId52" Type="http://schemas.openxmlformats.org/officeDocument/2006/relationships/hyperlink" Target="https://sq.wikipedia.org/wiki/Austria" TargetMode="External"/><Relationship Id="rId4" Type="http://schemas.openxmlformats.org/officeDocument/2006/relationships/settings" Target="settings.xml"/><Relationship Id="rId9" Type="http://schemas.openxmlformats.org/officeDocument/2006/relationships/hyperlink" Target="https://sq.wikipedia.org/wiki/Shekulli_XIX" TargetMode="External"/><Relationship Id="rId14" Type="http://schemas.openxmlformats.org/officeDocument/2006/relationships/hyperlink" Target="https://sq.wikipedia.org/wiki/15_tetor" TargetMode="External"/><Relationship Id="rId22" Type="http://schemas.openxmlformats.org/officeDocument/2006/relationships/hyperlink" Target="https://sq.wikipedia.org/wiki/Herakliti" TargetMode="External"/><Relationship Id="rId27" Type="http://schemas.openxmlformats.org/officeDocument/2006/relationships/hyperlink" Target="https://sq.wikipedia.org/w/index.php?title=Ecce_Homo_%E2%80%93_Si_b%C3%ABhet_njeriu_ai_q%C3%AB_%C3%ABsht%C3%AB&amp;action=edit&amp;redlink=1" TargetMode="External"/><Relationship Id="rId30" Type="http://schemas.openxmlformats.org/officeDocument/2006/relationships/hyperlink" Target="https://sq.wikipedia.org/w/index.php?title=Idhuj&amp;action=edit&amp;redlink=1" TargetMode="External"/><Relationship Id="rId35" Type="http://schemas.openxmlformats.org/officeDocument/2006/relationships/hyperlink" Target="https://sq.wikipedia.org/w/index.php?title=Postmodern&amp;action=edit&amp;redlink=1" TargetMode="External"/><Relationship Id="rId43" Type="http://schemas.openxmlformats.org/officeDocument/2006/relationships/hyperlink" Target="https://sq.wikipedia.org/wiki/Psikoanaliza" TargetMode="External"/><Relationship Id="rId48" Type="http://schemas.openxmlformats.org/officeDocument/2006/relationships/hyperlink" Target="https://sq.wikipedia.org/wiki/1900" TargetMode="External"/><Relationship Id="rId56" Type="http://schemas.openxmlformats.org/officeDocument/2006/relationships/fontTable" Target="fontTable.xml"/><Relationship Id="rId8" Type="http://schemas.openxmlformats.org/officeDocument/2006/relationships/hyperlink" Target="https://sq.wikipedia.org/w/index.php?title=Filozof%C3%AB&amp;action=edit&amp;redlink=1" TargetMode="External"/><Relationship Id="rId51" Type="http://schemas.openxmlformats.org/officeDocument/2006/relationships/hyperlink" Target="https://sq.wikipedia.org/wiki/Salzburg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6E9E1-5338-427D-841C-2A67B184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2020-03-24T22:05:00Z</dcterms:created>
  <dcterms:modified xsi:type="dcterms:W3CDTF">2020-03-25T19:05:00Z</dcterms:modified>
</cp:coreProperties>
</file>